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661500">
        <w:rPr>
          <w:b/>
          <w:sz w:val="26"/>
          <w:szCs w:val="26"/>
        </w:rPr>
        <w:t>6</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4511F8" w:rsidRDefault="008243AE" w:rsidP="008243AE">
      <w:pPr>
        <w:pStyle w:val="NormalWeb"/>
        <w:shd w:val="clear" w:color="auto" w:fill="FFFFFF"/>
        <w:spacing w:before="120" w:beforeAutospacing="0" w:after="0" w:afterAutospacing="0"/>
        <w:jc w:val="both"/>
        <w:rPr>
          <w:i/>
          <w:sz w:val="26"/>
          <w:szCs w:val="26"/>
          <w:lang w:val="sv-SE"/>
        </w:rPr>
      </w:pPr>
      <w:r w:rsidRPr="004511F8">
        <w:rPr>
          <w:sz w:val="26"/>
          <w:szCs w:val="26"/>
          <w:lang w:val="sv-SE"/>
        </w:rPr>
        <w:t xml:space="preserve">- 14 giờ 30’, </w:t>
      </w:r>
      <w:r w:rsidRPr="004511F8">
        <w:rPr>
          <w:b/>
          <w:sz w:val="26"/>
          <w:szCs w:val="26"/>
          <w:lang w:val="sv-SE"/>
        </w:rPr>
        <w:t xml:space="preserve">Phó Giám đốc Nguyễn Huy Cường </w:t>
      </w:r>
      <w:r w:rsidRPr="004511F8">
        <w:rPr>
          <w:sz w:val="26"/>
          <w:szCs w:val="26"/>
          <w:lang w:val="sv-SE"/>
        </w:rPr>
        <w:t xml:space="preserve">họp tập thể Thường trực UBND tỉnh. Điểm tại phòng họp BCS &amp; TT.UBND tỉnh </w:t>
      </w:r>
      <w:r w:rsidRPr="004511F8">
        <w:rPr>
          <w:i/>
          <w:sz w:val="26"/>
          <w:szCs w:val="26"/>
          <w:lang w:val="sv-SE"/>
        </w:rPr>
        <w:t>(Chi cục Quản lý đất đai, Trung tâm PTQĐ chuẩn bị nội dung, cùng dự)</w:t>
      </w:r>
      <w:r w:rsidRPr="004511F8">
        <w:rPr>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08082D" w:rsidRDefault="006A658E" w:rsidP="00A4794C">
      <w:pPr>
        <w:pStyle w:val="NormalWeb"/>
        <w:shd w:val="clear" w:color="auto" w:fill="FFFFFF"/>
        <w:spacing w:before="120" w:beforeAutospacing="0" w:after="0" w:afterAutospacing="0"/>
        <w:jc w:val="both"/>
        <w:rPr>
          <w:i/>
          <w:sz w:val="26"/>
          <w:szCs w:val="26"/>
        </w:rPr>
      </w:pPr>
      <w:r w:rsidRPr="0008082D">
        <w:rPr>
          <w:sz w:val="26"/>
          <w:szCs w:val="26"/>
        </w:rPr>
        <w:t>- 07 giờ 3</w:t>
      </w:r>
      <w:r w:rsidR="00B22298" w:rsidRPr="0008082D">
        <w:rPr>
          <w:sz w:val="26"/>
          <w:szCs w:val="26"/>
        </w:rPr>
        <w:t>0</w:t>
      </w:r>
      <w:r w:rsidR="00617BEA" w:rsidRPr="0008082D">
        <w:rPr>
          <w:sz w:val="26"/>
          <w:szCs w:val="26"/>
        </w:rPr>
        <w:t>’</w:t>
      </w:r>
      <w:r w:rsidR="00B22298" w:rsidRPr="0008082D">
        <w:rPr>
          <w:sz w:val="26"/>
          <w:szCs w:val="26"/>
        </w:rPr>
        <w:t xml:space="preserve">, </w:t>
      </w:r>
      <w:r w:rsidR="00B22298" w:rsidRPr="0008082D">
        <w:rPr>
          <w:b/>
          <w:sz w:val="26"/>
          <w:szCs w:val="26"/>
        </w:rPr>
        <w:t>Phó Giám đốc Nguyễn Huy Cường</w:t>
      </w:r>
      <w:r w:rsidR="00E54F4E" w:rsidRPr="0008082D">
        <w:rPr>
          <w:b/>
          <w:sz w:val="26"/>
          <w:szCs w:val="26"/>
        </w:rPr>
        <w:t xml:space="preserve"> </w:t>
      </w:r>
      <w:r w:rsidRPr="0008082D">
        <w:rPr>
          <w:b/>
          <w:sz w:val="26"/>
          <w:szCs w:val="26"/>
        </w:rPr>
        <w:t xml:space="preserve">(thay GĐS) </w:t>
      </w:r>
      <w:r w:rsidR="00CA3E08" w:rsidRPr="0008082D">
        <w:rPr>
          <w:sz w:val="26"/>
          <w:szCs w:val="26"/>
          <w:shd w:val="clear" w:color="auto" w:fill="FFFFFF"/>
        </w:rPr>
        <w:t>dự  Hội  nghị</w:t>
      </w:r>
      <w:r w:rsidRPr="0008082D">
        <w:rPr>
          <w:sz w:val="26"/>
          <w:szCs w:val="26"/>
          <w:shd w:val="clear" w:color="auto" w:fill="FFFFFF"/>
        </w:rPr>
        <w:t xml:space="preserve"> </w:t>
      </w:r>
      <w:r w:rsidR="00CA3E08" w:rsidRPr="0008082D">
        <w:rPr>
          <w:sz w:val="26"/>
          <w:szCs w:val="26"/>
          <w:shd w:val="clear" w:color="auto" w:fill="FFFFFF"/>
        </w:rPr>
        <w:t>tổng</w:t>
      </w:r>
      <w:r w:rsidRPr="0008082D">
        <w:rPr>
          <w:sz w:val="26"/>
          <w:szCs w:val="26"/>
          <w:shd w:val="clear" w:color="auto" w:fill="FFFFFF"/>
        </w:rPr>
        <w:t xml:space="preserve"> </w:t>
      </w:r>
      <w:r w:rsidR="00CA3E08" w:rsidRPr="0008082D">
        <w:rPr>
          <w:sz w:val="26"/>
          <w:szCs w:val="26"/>
          <w:shd w:val="clear" w:color="auto" w:fill="FFFFFF"/>
        </w:rPr>
        <w:t>kết 10</w:t>
      </w:r>
      <w:r w:rsidRPr="0008082D">
        <w:rPr>
          <w:sz w:val="26"/>
          <w:szCs w:val="26"/>
          <w:shd w:val="clear" w:color="auto" w:fill="FFFFFF"/>
        </w:rPr>
        <w:t xml:space="preserve"> </w:t>
      </w:r>
      <w:r w:rsidR="00CA3E08" w:rsidRPr="0008082D">
        <w:rPr>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08082D">
        <w:rPr>
          <w:sz w:val="26"/>
          <w:szCs w:val="26"/>
          <w:shd w:val="clear" w:color="auto" w:fill="FFFFFF"/>
        </w:rPr>
        <w:t xml:space="preserve">. Điểm tại </w:t>
      </w:r>
      <w:r w:rsidRPr="0008082D">
        <w:rPr>
          <w:sz w:val="26"/>
          <w:szCs w:val="26"/>
          <w:shd w:val="clear" w:color="auto" w:fill="FFFFFF"/>
        </w:rPr>
        <w:t>Hội trường Công an tỉnh</w:t>
      </w:r>
      <w:r w:rsidR="00B328E5" w:rsidRPr="0008082D">
        <w:rPr>
          <w:sz w:val="26"/>
          <w:szCs w:val="26"/>
          <w:shd w:val="clear" w:color="auto" w:fill="FFFFFF"/>
        </w:rPr>
        <w:t xml:space="preserve"> </w:t>
      </w:r>
      <w:r w:rsidR="00C43F80" w:rsidRPr="0008082D">
        <w:rPr>
          <w:i/>
          <w:sz w:val="26"/>
          <w:szCs w:val="26"/>
          <w:shd w:val="clear" w:color="auto" w:fill="FFFFFF"/>
        </w:rPr>
        <w:t>(</w:t>
      </w:r>
      <w:r w:rsidRPr="0008082D">
        <w:rPr>
          <w:i/>
          <w:sz w:val="26"/>
          <w:szCs w:val="26"/>
          <w:shd w:val="clear" w:color="auto" w:fill="FFFFFF"/>
        </w:rPr>
        <w:t>Đ.c So chuẩn bị tài liệu</w:t>
      </w:r>
      <w:r w:rsidR="00C43F80" w:rsidRPr="0008082D">
        <w:rPr>
          <w:i/>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Default="00881556" w:rsidP="00881556">
      <w:pPr>
        <w:spacing w:before="120"/>
        <w:jc w:val="both"/>
        <w:rPr>
          <w:i/>
          <w:sz w:val="26"/>
          <w:szCs w:val="26"/>
        </w:rPr>
      </w:pPr>
      <w:r w:rsidRPr="0008082D">
        <w:rPr>
          <w:sz w:val="26"/>
          <w:szCs w:val="26"/>
        </w:rPr>
        <w:t>- 0</w:t>
      </w:r>
      <w:r w:rsidR="00E246B3" w:rsidRPr="0008082D">
        <w:rPr>
          <w:sz w:val="26"/>
          <w:szCs w:val="26"/>
        </w:rPr>
        <w:t>8</w:t>
      </w:r>
      <w:r w:rsidRPr="0008082D">
        <w:rPr>
          <w:sz w:val="26"/>
          <w:szCs w:val="26"/>
        </w:rPr>
        <w:t xml:space="preserve"> giờ </w:t>
      </w:r>
      <w:r w:rsidR="00E246B3" w:rsidRPr="0008082D">
        <w:rPr>
          <w:sz w:val="26"/>
          <w:szCs w:val="26"/>
        </w:rPr>
        <w:t>0</w:t>
      </w:r>
      <w:r w:rsidRPr="0008082D">
        <w:rPr>
          <w:sz w:val="26"/>
          <w:szCs w:val="26"/>
        </w:rPr>
        <w:t xml:space="preserve">0’, </w:t>
      </w:r>
      <w:r w:rsidR="00695473" w:rsidRPr="0008082D">
        <w:rPr>
          <w:b/>
          <w:sz w:val="26"/>
          <w:szCs w:val="26"/>
        </w:rPr>
        <w:t>Giám đốc</w:t>
      </w:r>
      <w:r w:rsidR="00E246B3" w:rsidRPr="0008082D">
        <w:rPr>
          <w:sz w:val="26"/>
          <w:szCs w:val="26"/>
        </w:rPr>
        <w:t xml:space="preserve"> tham gia Đoàn Kiểm tra theo Quyết định số 1953-QĐ/TU ngày 24/4/2023 của Tỉnh ủy</w:t>
      </w:r>
      <w:r w:rsidR="00A325FC" w:rsidRPr="0008082D">
        <w:rPr>
          <w:sz w:val="26"/>
          <w:szCs w:val="26"/>
        </w:rPr>
        <w:t xml:space="preserve"> (cả ngày)</w:t>
      </w:r>
      <w:r w:rsidR="00E246B3" w:rsidRPr="0008082D">
        <w:rPr>
          <w:sz w:val="26"/>
          <w:szCs w:val="26"/>
        </w:rPr>
        <w:t xml:space="preserve">. Điểm tại Huyện ủy Châu Thành </w:t>
      </w:r>
      <w:r w:rsidR="00E246B3" w:rsidRPr="0008082D">
        <w:rPr>
          <w:i/>
          <w:sz w:val="26"/>
          <w:szCs w:val="26"/>
        </w:rPr>
        <w:t>(Chi cục BVMT chuẩn bị nội dung, cùng dự</w:t>
      </w:r>
      <w:r w:rsidR="00F048FA" w:rsidRPr="0008082D">
        <w:rPr>
          <w:i/>
          <w:sz w:val="26"/>
          <w:szCs w:val="26"/>
        </w:rPr>
        <w:t>; VPS bố trí xe</w:t>
      </w:r>
      <w:r w:rsidR="00E246B3" w:rsidRPr="0008082D">
        <w:rPr>
          <w:i/>
          <w:sz w:val="26"/>
          <w:szCs w:val="26"/>
        </w:rPr>
        <w:t>).</w:t>
      </w:r>
    </w:p>
    <w:p w:rsidR="00A45335" w:rsidRPr="000B5EEA" w:rsidRDefault="00A45335" w:rsidP="00881556">
      <w:pPr>
        <w:spacing w:before="120"/>
        <w:jc w:val="both"/>
        <w:rPr>
          <w:i/>
          <w:color w:val="0000FF"/>
          <w:sz w:val="26"/>
          <w:szCs w:val="26"/>
        </w:rPr>
      </w:pPr>
      <w:r w:rsidRPr="000B5EEA">
        <w:rPr>
          <w:color w:val="0000FF"/>
          <w:sz w:val="26"/>
          <w:szCs w:val="26"/>
        </w:rPr>
        <w:t>- 08 giờ 00’,</w:t>
      </w:r>
      <w:r w:rsidRPr="000B5EEA">
        <w:rPr>
          <w:b/>
          <w:color w:val="0000FF"/>
          <w:sz w:val="26"/>
          <w:szCs w:val="26"/>
        </w:rPr>
        <w:t xml:space="preserve"> </w:t>
      </w:r>
      <w:r w:rsidRPr="000B5EEA">
        <w:rPr>
          <w:b/>
          <w:color w:val="0000FF"/>
          <w:sz w:val="26"/>
          <w:szCs w:val="26"/>
          <w:shd w:val="clear" w:color="auto" w:fill="FFFFFF"/>
          <w:lang w:val="sv-SE"/>
        </w:rPr>
        <w:t xml:space="preserve">Phó Giám đốc Nguyễn Huy Cường </w:t>
      </w:r>
      <w:r w:rsidR="000B5EEA" w:rsidRPr="000B5EEA">
        <w:rPr>
          <w:color w:val="0000FF"/>
          <w:sz w:val="26"/>
          <w:szCs w:val="26"/>
          <w:shd w:val="clear" w:color="auto" w:fill="FFFFFF"/>
        </w:rPr>
        <w:t xml:space="preserve">dự Hội nghị trao đổi, chia sẻ kinh nghiệm trong triển khai dự án đường bộ cao tốc. Điểm tại PH3 UBND tỉnh </w:t>
      </w:r>
      <w:r w:rsidR="000B5EEA" w:rsidRPr="000B5EEA">
        <w:rPr>
          <w:i/>
          <w:color w:val="0000FF"/>
          <w:sz w:val="26"/>
          <w:szCs w:val="26"/>
          <w:shd w:val="clear" w:color="auto" w:fill="FFFFFF"/>
        </w:rPr>
        <w:t>(Trung tâm PTQĐ chuẩn bị nội dung, cùng dự).</w:t>
      </w:r>
    </w:p>
    <w:p w:rsidR="00881556" w:rsidRPr="005B2598" w:rsidRDefault="00224DFF" w:rsidP="00881556">
      <w:pPr>
        <w:spacing w:before="120"/>
        <w:jc w:val="both"/>
        <w:rPr>
          <w:color w:val="0000FF"/>
          <w:sz w:val="26"/>
          <w:szCs w:val="26"/>
        </w:rPr>
      </w:pPr>
      <w:r w:rsidRPr="005B2598">
        <w:rPr>
          <w:color w:val="0000FF"/>
          <w:sz w:val="26"/>
          <w:szCs w:val="26"/>
        </w:rPr>
        <w:lastRenderedPageBreak/>
        <w:t>- 07</w:t>
      </w:r>
      <w:r w:rsidR="00A727D0" w:rsidRPr="005B2598">
        <w:rPr>
          <w:color w:val="0000FF"/>
          <w:sz w:val="26"/>
          <w:szCs w:val="26"/>
        </w:rPr>
        <w:t xml:space="preserve"> giờ 00’,</w:t>
      </w:r>
      <w:r w:rsidR="00A727D0" w:rsidRPr="005B2598">
        <w:rPr>
          <w:b/>
          <w:color w:val="0000FF"/>
          <w:sz w:val="26"/>
          <w:szCs w:val="26"/>
        </w:rPr>
        <w:t xml:space="preserve"> </w:t>
      </w:r>
      <w:r w:rsidR="00695473" w:rsidRPr="005B2598">
        <w:rPr>
          <w:b/>
          <w:color w:val="0000FF"/>
          <w:sz w:val="26"/>
          <w:szCs w:val="26"/>
          <w:shd w:val="clear" w:color="auto" w:fill="FFFFFF"/>
          <w:lang w:val="sv-SE"/>
        </w:rPr>
        <w:t>Phó Giám đốc</w:t>
      </w:r>
      <w:r w:rsidR="006D6790" w:rsidRPr="005B2598">
        <w:rPr>
          <w:b/>
          <w:color w:val="0000FF"/>
          <w:sz w:val="26"/>
          <w:szCs w:val="26"/>
          <w:shd w:val="clear" w:color="auto" w:fill="FFFFFF"/>
          <w:lang w:val="sv-SE"/>
        </w:rPr>
        <w:t xml:space="preserve"> </w:t>
      </w:r>
      <w:r w:rsidR="00F048FA" w:rsidRPr="005B2598">
        <w:rPr>
          <w:b/>
          <w:color w:val="0000FF"/>
          <w:sz w:val="26"/>
          <w:szCs w:val="26"/>
          <w:shd w:val="clear" w:color="auto" w:fill="FFFFFF"/>
          <w:lang w:val="sv-SE"/>
        </w:rPr>
        <w:t>Phạm Mạnh Phương</w:t>
      </w:r>
      <w:r w:rsidR="00695473" w:rsidRPr="005B2598">
        <w:rPr>
          <w:b/>
          <w:color w:val="0000FF"/>
          <w:sz w:val="26"/>
          <w:szCs w:val="26"/>
          <w:shd w:val="clear" w:color="auto" w:fill="FFFFFF"/>
          <w:lang w:val="sv-SE"/>
        </w:rPr>
        <w:t xml:space="preserve"> </w:t>
      </w:r>
      <w:r w:rsidR="00A727D0" w:rsidRPr="005B2598">
        <w:rPr>
          <w:color w:val="0000FF"/>
          <w:sz w:val="26"/>
          <w:szCs w:val="26"/>
        </w:rPr>
        <w:t>làm việc</w:t>
      </w:r>
      <w:r w:rsidR="00281104" w:rsidRPr="005B2598">
        <w:rPr>
          <w:color w:val="0000FF"/>
          <w:sz w:val="26"/>
          <w:szCs w:val="26"/>
        </w:rPr>
        <w:t xml:space="preserve"> </w:t>
      </w:r>
      <w:r w:rsidRPr="005B2598">
        <w:rPr>
          <w:color w:val="0000FF"/>
          <w:sz w:val="26"/>
          <w:szCs w:val="26"/>
        </w:rPr>
        <w:t>tại cơ quan</w:t>
      </w:r>
      <w:r w:rsidR="00281104" w:rsidRPr="005B2598">
        <w:rPr>
          <w:i/>
          <w:color w:val="0000FF"/>
          <w:sz w:val="26"/>
          <w:szCs w:val="26"/>
        </w:rPr>
        <w:t>.</w:t>
      </w:r>
    </w:p>
    <w:p w:rsidR="00937A50" w:rsidRDefault="00937A50" w:rsidP="00965A7E">
      <w:pPr>
        <w:spacing w:before="120"/>
        <w:jc w:val="both"/>
        <w:rPr>
          <w:i/>
          <w:sz w:val="26"/>
          <w:szCs w:val="26"/>
        </w:rPr>
      </w:pPr>
      <w:r w:rsidRPr="00E125E3">
        <w:rPr>
          <w:sz w:val="26"/>
          <w:szCs w:val="26"/>
        </w:rPr>
        <w:t xml:space="preserve">- 13 giờ 30’, </w:t>
      </w:r>
      <w:r w:rsidR="00661500" w:rsidRPr="005B2598">
        <w:rPr>
          <w:b/>
          <w:color w:val="0000FF"/>
          <w:sz w:val="26"/>
          <w:szCs w:val="26"/>
        </w:rPr>
        <w:t>Giám đốc</w:t>
      </w:r>
      <w:r w:rsidR="00661500" w:rsidRPr="00661500">
        <w:rPr>
          <w:b/>
          <w:sz w:val="26"/>
          <w:szCs w:val="26"/>
        </w:rPr>
        <w:t xml:space="preserve">, </w:t>
      </w:r>
      <w:r w:rsidR="00A15D8B" w:rsidRPr="00E125E3">
        <w:rPr>
          <w:b/>
          <w:sz w:val="26"/>
          <w:szCs w:val="26"/>
        </w:rPr>
        <w:t>Phó Giám đốc Nguyễn Huy Cường</w:t>
      </w:r>
      <w:r w:rsidR="006534A4" w:rsidRPr="00E125E3">
        <w:rPr>
          <w:b/>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7B6605" w:rsidRDefault="00F16768" w:rsidP="00881556">
      <w:pPr>
        <w:pStyle w:val="NormalWeb"/>
        <w:shd w:val="clear" w:color="auto" w:fill="FFFFFF"/>
        <w:spacing w:before="120" w:beforeAutospacing="0" w:after="0" w:afterAutospacing="0"/>
        <w:jc w:val="both"/>
        <w:rPr>
          <w:color w:val="0000FF"/>
          <w:sz w:val="26"/>
          <w:szCs w:val="26"/>
        </w:rPr>
      </w:pPr>
      <w:r w:rsidRPr="007B6605">
        <w:rPr>
          <w:color w:val="0000FF"/>
          <w:sz w:val="26"/>
          <w:szCs w:val="26"/>
          <w:shd w:val="clear" w:color="auto" w:fill="FFFFFF"/>
        </w:rPr>
        <w:t xml:space="preserve">- </w:t>
      </w:r>
      <w:r w:rsidR="00881556" w:rsidRPr="007B6605">
        <w:rPr>
          <w:color w:val="0000FF"/>
          <w:sz w:val="26"/>
          <w:szCs w:val="26"/>
          <w:shd w:val="clear" w:color="auto" w:fill="FFFFFF"/>
        </w:rPr>
        <w:t>0</w:t>
      </w:r>
      <w:r w:rsidR="00631316" w:rsidRPr="007B6605">
        <w:rPr>
          <w:color w:val="0000FF"/>
          <w:sz w:val="26"/>
          <w:szCs w:val="26"/>
          <w:shd w:val="clear" w:color="auto" w:fill="FFFFFF"/>
        </w:rPr>
        <w:t>7</w:t>
      </w:r>
      <w:r w:rsidRPr="007B6605">
        <w:rPr>
          <w:color w:val="0000FF"/>
          <w:sz w:val="26"/>
          <w:szCs w:val="26"/>
          <w:shd w:val="clear" w:color="auto" w:fill="FFFFFF"/>
        </w:rPr>
        <w:t xml:space="preserve"> giờ </w:t>
      </w:r>
      <w:r w:rsidR="00F048FA" w:rsidRPr="007B6605">
        <w:rPr>
          <w:color w:val="0000FF"/>
          <w:sz w:val="26"/>
          <w:szCs w:val="26"/>
          <w:shd w:val="clear" w:color="auto" w:fill="FFFFFF"/>
        </w:rPr>
        <w:t>0</w:t>
      </w:r>
      <w:r w:rsidRPr="007B6605">
        <w:rPr>
          <w:color w:val="0000FF"/>
          <w:sz w:val="26"/>
          <w:szCs w:val="26"/>
          <w:shd w:val="clear" w:color="auto" w:fill="FFFFFF"/>
        </w:rPr>
        <w:t>0’</w:t>
      </w:r>
      <w:r w:rsidR="00881556" w:rsidRPr="007B6605">
        <w:rPr>
          <w:color w:val="0000FF"/>
          <w:sz w:val="26"/>
          <w:szCs w:val="26"/>
          <w:shd w:val="clear" w:color="auto" w:fill="FFFFFF"/>
        </w:rPr>
        <w:t xml:space="preserve">, </w:t>
      </w:r>
      <w:r w:rsidR="00881556" w:rsidRPr="007B6605">
        <w:rPr>
          <w:b/>
          <w:color w:val="0000FF"/>
          <w:sz w:val="26"/>
          <w:szCs w:val="26"/>
          <w:lang w:val="sv-SE"/>
        </w:rPr>
        <w:t>Giám đốc</w:t>
      </w:r>
      <w:r w:rsidR="00A3284B">
        <w:rPr>
          <w:b/>
          <w:color w:val="0000FF"/>
          <w:sz w:val="26"/>
          <w:szCs w:val="26"/>
          <w:lang w:val="sv-SE"/>
        </w:rPr>
        <w:t xml:space="preserve">, </w:t>
      </w:r>
      <w:r w:rsidR="00A3284B" w:rsidRPr="00A3284B">
        <w:rPr>
          <w:b/>
          <w:color w:val="0000FF"/>
          <w:sz w:val="26"/>
          <w:szCs w:val="26"/>
        </w:rPr>
        <w:t>Phó Giám đốc Phạm Mạnh Phương</w:t>
      </w:r>
      <w:r w:rsidR="00881556" w:rsidRPr="00A3284B">
        <w:rPr>
          <w:b/>
          <w:color w:val="0000FF"/>
          <w:sz w:val="26"/>
          <w:szCs w:val="26"/>
          <w:lang w:val="sv-SE"/>
        </w:rPr>
        <w:t xml:space="preserve"> </w:t>
      </w:r>
      <w:r w:rsidR="00631316" w:rsidRPr="00A3284B">
        <w:rPr>
          <w:color w:val="0000FF"/>
          <w:sz w:val="26"/>
          <w:szCs w:val="26"/>
          <w:lang w:val="sv-SE"/>
        </w:rPr>
        <w:t>là</w:t>
      </w:r>
      <w:r w:rsidR="00631316" w:rsidRPr="007B6605">
        <w:rPr>
          <w:color w:val="0000FF"/>
          <w:sz w:val="26"/>
          <w:szCs w:val="26"/>
          <w:lang w:val="sv-SE"/>
        </w:rPr>
        <w:t>m việc tại cơ quan</w:t>
      </w:r>
      <w:r w:rsidR="00A15D8B" w:rsidRPr="007B6605">
        <w:rPr>
          <w:i/>
          <w:color w:val="0000FF"/>
          <w:sz w:val="26"/>
          <w:szCs w:val="26"/>
        </w:rPr>
        <w:t>.</w:t>
      </w:r>
    </w:p>
    <w:p w:rsidR="00D23414" w:rsidRDefault="00D23414" w:rsidP="00A3284B">
      <w:pPr>
        <w:pStyle w:val="NormalWeb"/>
        <w:shd w:val="clear" w:color="auto" w:fill="FFFFFF"/>
        <w:spacing w:before="120" w:beforeAutospacing="0" w:after="0" w:afterAutospacing="0"/>
        <w:jc w:val="both"/>
        <w:rPr>
          <w:i/>
          <w:color w:val="0000FF"/>
          <w:sz w:val="26"/>
          <w:szCs w:val="26"/>
          <w:shd w:val="clear" w:color="auto" w:fill="FFFFFF"/>
        </w:rPr>
      </w:pPr>
      <w:bookmarkStart w:id="0" w:name="_GoBack"/>
      <w:bookmarkEnd w:id="0"/>
      <w:r w:rsidRPr="006D6790">
        <w:rPr>
          <w:color w:val="0000FF"/>
          <w:sz w:val="26"/>
          <w:szCs w:val="26"/>
        </w:rPr>
        <w:t>- 08 giờ 00’,</w:t>
      </w:r>
      <w:r w:rsidRPr="006D6790">
        <w:rPr>
          <w:b/>
          <w:color w:val="0000FF"/>
          <w:sz w:val="26"/>
          <w:szCs w:val="26"/>
        </w:rPr>
        <w:t xml:space="preserve"> </w:t>
      </w:r>
      <w:r w:rsidRPr="006D6790">
        <w:rPr>
          <w:b/>
          <w:color w:val="0000FF"/>
          <w:sz w:val="26"/>
          <w:szCs w:val="26"/>
          <w:shd w:val="clear" w:color="auto" w:fill="FFFFFF"/>
          <w:lang w:val="sv-SE"/>
        </w:rPr>
        <w:t xml:space="preserve">Phó Giám đốc Nguyễn Huy Cường </w:t>
      </w:r>
      <w:r w:rsidRPr="006D6790">
        <w:rPr>
          <w:color w:val="0000FF"/>
          <w:sz w:val="26"/>
          <w:szCs w:val="26"/>
          <w:shd w:val="clear" w:color="auto" w:fill="FFFFFF"/>
          <w:lang w:val="sv-SE"/>
        </w:rPr>
        <w:t xml:space="preserve">họp về </w:t>
      </w:r>
      <w:r w:rsidRPr="006D6790">
        <w:rPr>
          <w:color w:val="0000FF"/>
          <w:sz w:val="26"/>
          <w:szCs w:val="26"/>
          <w:shd w:val="clear" w:color="auto" w:fill="FFFFFF"/>
        </w:rPr>
        <w:t xml:space="preserve">thực hiện kiến nghị của Kiểm toán Nhà nước. Điểm tại Phòng họp Sở Tài chính </w:t>
      </w:r>
      <w:r w:rsidRPr="006D6790">
        <w:rPr>
          <w:i/>
          <w:color w:val="0000FF"/>
          <w:sz w:val="26"/>
          <w:szCs w:val="26"/>
          <w:shd w:val="clear" w:color="auto" w:fill="FFFFFF"/>
        </w:rPr>
        <w:t>(Phòng KHTC chủ trì, phối hợp Văn phòng ĐKĐĐ chuẩn bị nội dung, cùng dự).</w:t>
      </w:r>
    </w:p>
    <w:p w:rsidR="00C2245E" w:rsidRPr="00F6343B" w:rsidRDefault="00C2245E" w:rsidP="00D23414">
      <w:pPr>
        <w:spacing w:before="120"/>
        <w:jc w:val="both"/>
        <w:rPr>
          <w:i/>
          <w:color w:val="0000FF"/>
          <w:sz w:val="26"/>
          <w:szCs w:val="26"/>
        </w:rPr>
      </w:pPr>
      <w:r>
        <w:rPr>
          <w:i/>
          <w:color w:val="0000FF"/>
          <w:sz w:val="26"/>
          <w:szCs w:val="26"/>
          <w:shd w:val="clear" w:color="auto" w:fill="FFFFFF"/>
        </w:rPr>
        <w:softHyphen/>
      </w:r>
      <w:r>
        <w:rPr>
          <w:color w:val="0000FF"/>
          <w:sz w:val="26"/>
          <w:szCs w:val="26"/>
          <w:shd w:val="clear" w:color="auto" w:fill="FFFFFF"/>
        </w:rPr>
        <w:t xml:space="preserve">- 10 giờ 00’, </w:t>
      </w:r>
      <w:r w:rsidR="00F6343B" w:rsidRPr="00F6343B">
        <w:rPr>
          <w:b/>
          <w:color w:val="0000FF"/>
          <w:sz w:val="26"/>
          <w:szCs w:val="26"/>
          <w:shd w:val="clear" w:color="auto" w:fill="FFFFFF"/>
        </w:rPr>
        <w:t>Giám đốc, các Phó Giám đốc</w:t>
      </w:r>
      <w:r w:rsidR="00F6343B">
        <w:rPr>
          <w:color w:val="0000FF"/>
          <w:sz w:val="26"/>
          <w:szCs w:val="26"/>
          <w:shd w:val="clear" w:color="auto" w:fill="FFFFFF"/>
        </w:rPr>
        <w:t xml:space="preserve"> họp kiểm điểm công chức. Điểm tại Phòng họp số 01 Sở TNMT </w:t>
      </w:r>
      <w:r w:rsidR="00F6343B">
        <w:rPr>
          <w:i/>
          <w:color w:val="0000FF"/>
          <w:sz w:val="26"/>
          <w:szCs w:val="26"/>
          <w:shd w:val="clear" w:color="auto" w:fill="FFFFFF"/>
        </w:rPr>
        <w:t>(VPS chuẩn bị nội dung, thành phần).</w:t>
      </w:r>
    </w:p>
    <w:p w:rsidR="00964CDE" w:rsidRPr="00D23414" w:rsidRDefault="00E24003" w:rsidP="001C0A3C">
      <w:pPr>
        <w:pStyle w:val="NormalWeb"/>
        <w:shd w:val="clear" w:color="auto" w:fill="FFFFFF"/>
        <w:spacing w:before="120" w:beforeAutospacing="0" w:after="0" w:afterAutospacing="0"/>
        <w:jc w:val="both"/>
        <w:rPr>
          <w:i/>
          <w:color w:val="0000FF"/>
          <w:sz w:val="26"/>
          <w:szCs w:val="26"/>
          <w:shd w:val="clear" w:color="auto" w:fill="FFFFFF"/>
          <w:lang w:val="sv-SE"/>
        </w:rPr>
      </w:pPr>
      <w:r w:rsidRPr="00D23414">
        <w:rPr>
          <w:color w:val="0000FF"/>
          <w:sz w:val="26"/>
          <w:szCs w:val="26"/>
        </w:rPr>
        <w:t xml:space="preserve">- </w:t>
      </w:r>
      <w:r w:rsidR="00936C39" w:rsidRPr="00D23414">
        <w:rPr>
          <w:color w:val="0000FF"/>
          <w:sz w:val="26"/>
          <w:szCs w:val="26"/>
        </w:rPr>
        <w:t>14</w:t>
      </w:r>
      <w:r w:rsidRPr="00D23414">
        <w:rPr>
          <w:color w:val="0000FF"/>
          <w:sz w:val="26"/>
          <w:szCs w:val="26"/>
        </w:rPr>
        <w:t xml:space="preserve"> giờ</w:t>
      </w:r>
      <w:r w:rsidR="00DC4575" w:rsidRPr="00D23414">
        <w:rPr>
          <w:color w:val="0000FF"/>
          <w:sz w:val="26"/>
          <w:szCs w:val="26"/>
        </w:rPr>
        <w:t xml:space="preserve"> 0</w:t>
      </w:r>
      <w:r w:rsidR="00636310" w:rsidRPr="00D23414">
        <w:rPr>
          <w:color w:val="0000FF"/>
          <w:sz w:val="26"/>
          <w:szCs w:val="26"/>
        </w:rPr>
        <w:t>0’</w:t>
      </w:r>
      <w:r w:rsidRPr="00D23414">
        <w:rPr>
          <w:color w:val="0000FF"/>
          <w:sz w:val="26"/>
          <w:szCs w:val="26"/>
        </w:rPr>
        <w:t xml:space="preserve">, </w:t>
      </w:r>
      <w:r w:rsidR="00DA3DFE" w:rsidRPr="00D23414">
        <w:rPr>
          <w:b/>
          <w:color w:val="0000FF"/>
          <w:sz w:val="26"/>
          <w:szCs w:val="26"/>
          <w:shd w:val="clear" w:color="auto" w:fill="FFFFFF"/>
          <w:lang w:val="sv-SE"/>
        </w:rPr>
        <w:t xml:space="preserve">Phó Giám đốc </w:t>
      </w:r>
      <w:r w:rsidR="00DA3DFE" w:rsidRPr="00D23414">
        <w:rPr>
          <w:b/>
          <w:color w:val="0000FF"/>
          <w:sz w:val="26"/>
          <w:szCs w:val="26"/>
        </w:rPr>
        <w:t xml:space="preserve">Nguyễn Huy Cường </w:t>
      </w:r>
      <w:r w:rsidR="00DC4575" w:rsidRPr="00D23414">
        <w:rPr>
          <w:color w:val="0000FF"/>
          <w:sz w:val="26"/>
          <w:szCs w:val="26"/>
          <w:shd w:val="clear" w:color="auto" w:fill="FFFFFF"/>
          <w:lang w:val="sv-SE"/>
        </w:rPr>
        <w:t xml:space="preserve">làm việc </w:t>
      </w:r>
      <w:r w:rsidR="00936C39" w:rsidRPr="00D23414">
        <w:rPr>
          <w:color w:val="0000FF"/>
          <w:sz w:val="26"/>
          <w:szCs w:val="26"/>
          <w:shd w:val="clear" w:color="auto" w:fill="FFFFFF"/>
          <w:lang w:val="sv-SE"/>
        </w:rPr>
        <w:t>với Thành ủy Vị Thanh. Điểm tại Ủy ban MTTQ Việt Nam TP Vị Thanh.</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CA" w:rsidRDefault="00C547CA">
      <w:r>
        <w:separator/>
      </w:r>
    </w:p>
  </w:endnote>
  <w:endnote w:type="continuationSeparator" w:id="0">
    <w:p w:rsidR="00C547CA" w:rsidRDefault="00C5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CA" w:rsidRDefault="00C547CA">
      <w:r>
        <w:separator/>
      </w:r>
    </w:p>
  </w:footnote>
  <w:footnote w:type="continuationSeparator" w:id="0">
    <w:p w:rsidR="00C547CA" w:rsidRDefault="00C54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A3284B">
      <w:rPr>
        <w:noProof/>
        <w:sz w:val="26"/>
        <w:szCs w:val="26"/>
      </w:rPr>
      <w:t>3</w:t>
    </w:r>
    <w:r w:rsidRPr="00B527E8">
      <w:rPr>
        <w:noProof/>
        <w:sz w:val="26"/>
        <w:szCs w:val="26"/>
      </w:rPr>
      <w:fldChar w:fldCharType="end"/>
    </w:r>
  </w:p>
  <w:p w:rsidR="009A01A7" w:rsidRDefault="00C54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391"/>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082D"/>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5EEA"/>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06B7"/>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4DFF"/>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1F8"/>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32A"/>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2598"/>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316"/>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1500"/>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3D83"/>
    <w:rsid w:val="007B6456"/>
    <w:rsid w:val="007B6605"/>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315"/>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284B"/>
    <w:rsid w:val="00A34838"/>
    <w:rsid w:val="00A361E4"/>
    <w:rsid w:val="00A36472"/>
    <w:rsid w:val="00A36DE4"/>
    <w:rsid w:val="00A37858"/>
    <w:rsid w:val="00A4028F"/>
    <w:rsid w:val="00A43E28"/>
    <w:rsid w:val="00A447FB"/>
    <w:rsid w:val="00A44901"/>
    <w:rsid w:val="00A45335"/>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245E"/>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47CA"/>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343B"/>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BB8F"/>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2022-09-26T04:36:00Z</cp:lastPrinted>
  <dcterms:created xsi:type="dcterms:W3CDTF">2023-05-31T09:02:00Z</dcterms:created>
  <dcterms:modified xsi:type="dcterms:W3CDTF">2023-05-31T09:38:00Z</dcterms:modified>
</cp:coreProperties>
</file>