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tbl>
      <w:tblPr>
        <w:tblW w:w="0" w:type="auto"/>
        <w:tblLook w:val="04A0" w:firstRow="1" w:lastRow="0" w:firstColumn="1" w:lastColumn="0" w:noHBand="0" w:noVBand="1"/>
      </w:tblPr>
      <w:tblGrid>
        <w:gridCol w:w="3198"/>
        <w:gridCol w:w="5828"/>
      </w:tblGrid>
      <w:tr w:rsidR="00BB51FD" w:rsidRPr="00D71AF3" w:rsidTr="00B727E6">
        <w:tc>
          <w:tcPr>
            <w:tcW w:w="3198" w:type="dxa"/>
            <w:shd w:val="clear" w:color="auto" w:fill="auto"/>
          </w:tcPr>
          <w:p w:rsidR="00BB51FD" w:rsidRPr="00D71AF3" w:rsidRDefault="00BB51FD" w:rsidP="008D58BD">
            <w:pPr>
              <w:keepNext/>
              <w:tabs>
                <w:tab w:val="center" w:pos="1560"/>
                <w:tab w:val="center" w:pos="6237"/>
              </w:tabs>
              <w:jc w:val="center"/>
              <w:outlineLvl w:val="0"/>
              <w:rPr>
                <w:rFonts w:eastAsia="Times New Roman"/>
                <w:bCs/>
                <w:sz w:val="26"/>
                <w:szCs w:val="26"/>
              </w:rPr>
            </w:pPr>
            <w:r w:rsidRPr="00D71AF3">
              <w:rPr>
                <w:rFonts w:eastAsia="Times New Roman"/>
                <w:bCs/>
                <w:sz w:val="26"/>
                <w:szCs w:val="26"/>
              </w:rPr>
              <w:t>UBND TỈNH HẬU GIANG</w:t>
            </w:r>
          </w:p>
          <w:p w:rsidR="00BB51FD" w:rsidRPr="00D71AF3" w:rsidRDefault="00BB51FD" w:rsidP="008D58BD">
            <w:pPr>
              <w:keepNext/>
              <w:tabs>
                <w:tab w:val="center" w:pos="1560"/>
                <w:tab w:val="center" w:pos="6237"/>
              </w:tabs>
              <w:jc w:val="center"/>
              <w:outlineLvl w:val="0"/>
              <w:rPr>
                <w:rFonts w:eastAsia="Times New Roman"/>
                <w:b/>
                <w:sz w:val="26"/>
                <w:szCs w:val="26"/>
              </w:rPr>
            </w:pPr>
            <w:r w:rsidRPr="00D71AF3">
              <w:rPr>
                <w:rFonts w:eastAsia="Times New Roman"/>
                <w:b/>
                <w:sz w:val="26"/>
                <w:szCs w:val="26"/>
              </w:rPr>
              <w:t>SỞ XÂY DỰNG</w:t>
            </w:r>
          </w:p>
          <w:p w:rsidR="00BB51FD" w:rsidRPr="00D71AF3" w:rsidRDefault="00BB51FD" w:rsidP="00244796">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550545</wp:posOffset>
                      </wp:positionH>
                      <wp:positionV relativeFrom="paragraph">
                        <wp:posOffset>11429</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E53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9pt" to="11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"/>
                  </w:pict>
                </mc:Fallback>
              </mc:AlternateContent>
            </w:r>
            <w:r>
              <w:rPr>
                <w:rFonts w:eastAsia="Times New Roman"/>
                <w:sz w:val="26"/>
                <w:szCs w:val="26"/>
              </w:rPr>
              <w:t xml:space="preserve">Số: </w:t>
            </w:r>
            <w:r w:rsidR="00A314CF">
              <w:rPr>
                <w:rFonts w:eastAsia="Times New Roman"/>
                <w:sz w:val="26"/>
                <w:szCs w:val="26"/>
                <w:lang w:val="en-US"/>
              </w:rPr>
              <w:t>0</w:t>
            </w:r>
            <w:r w:rsidR="00244796">
              <w:rPr>
                <w:rFonts w:eastAsia="Times New Roman"/>
                <w:sz w:val="26"/>
                <w:szCs w:val="26"/>
                <w:lang w:val="en-US"/>
              </w:rPr>
              <w:t>3</w:t>
            </w:r>
            <w:r w:rsidRPr="00D71AF3">
              <w:rPr>
                <w:rFonts w:eastAsia="Times New Roman"/>
                <w:sz w:val="26"/>
                <w:szCs w:val="26"/>
              </w:rPr>
              <w:t>/TB-SXD</w:t>
            </w:r>
          </w:p>
        </w:tc>
        <w:tc>
          <w:tcPr>
            <w:tcW w:w="5828" w:type="dxa"/>
            <w:shd w:val="clear" w:color="auto" w:fill="auto"/>
          </w:tcPr>
          <w:p w:rsidR="00BB51FD" w:rsidRPr="00D71AF3" w:rsidRDefault="00BB51FD" w:rsidP="008D58BD">
            <w:pPr>
              <w:keepNext/>
              <w:tabs>
                <w:tab w:val="center" w:pos="1560"/>
                <w:tab w:val="center" w:pos="6237"/>
              </w:tabs>
              <w:jc w:val="center"/>
              <w:outlineLvl w:val="0"/>
              <w:rPr>
                <w:rFonts w:eastAsia="Times New Roman"/>
                <w:b/>
                <w:bCs/>
                <w:sz w:val="26"/>
                <w:szCs w:val="26"/>
              </w:rPr>
            </w:pPr>
            <w:r w:rsidRPr="00D71AF3">
              <w:rPr>
                <w:rFonts w:eastAsia="Times New Roman"/>
                <w:b/>
                <w:bCs/>
                <w:sz w:val="26"/>
                <w:szCs w:val="26"/>
              </w:rPr>
              <w:t>CỘNG HOÀ XÃ HỘI CHỦ NGHĨA VIỆT NAM</w:t>
            </w:r>
          </w:p>
          <w:p w:rsidR="00BB51FD" w:rsidRPr="00D71AF3" w:rsidRDefault="00BB51FD" w:rsidP="008D58BD">
            <w:pPr>
              <w:keepNext/>
              <w:tabs>
                <w:tab w:val="center" w:pos="1560"/>
                <w:tab w:val="center" w:pos="6237"/>
              </w:tabs>
              <w:jc w:val="center"/>
              <w:outlineLvl w:val="0"/>
              <w:rPr>
                <w:rFonts w:eastAsia="Times New Roman"/>
                <w:b/>
              </w:rPr>
            </w:pPr>
            <w:r w:rsidRPr="00D71AF3">
              <w:rPr>
                <w:rFonts w:eastAsia="Times New Roman"/>
                <w:b/>
              </w:rPr>
              <w:t>Độc lập - Tự do - Hạnh phúc</w:t>
            </w:r>
          </w:p>
          <w:p w:rsidR="00BB51FD" w:rsidRPr="00A314CF" w:rsidRDefault="00BB51FD" w:rsidP="00244796">
            <w:pPr>
              <w:keepNext/>
              <w:tabs>
                <w:tab w:val="center" w:pos="1560"/>
                <w:tab w:val="center" w:pos="6237"/>
              </w:tabs>
              <w:spacing w:before="120" w:after="120"/>
              <w:jc w:val="center"/>
              <w:outlineLvl w:val="0"/>
              <w:rPr>
                <w:rFonts w:eastAsia="Times New Roman"/>
                <w:b/>
                <w:lang w:val="en-US"/>
              </w:rPr>
            </w:pPr>
            <w:r>
              <w:rPr>
                <w:noProof/>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D71AF3">
              <w:rPr>
                <w:rFonts w:eastAsia="Times New Roman"/>
                <w:i/>
                <w:sz w:val="26"/>
                <w:szCs w:val="26"/>
              </w:rPr>
              <w:t>Hậu Giang</w:t>
            </w:r>
            <w:r w:rsidR="006E40A6">
              <w:rPr>
                <w:rFonts w:eastAsia="Times New Roman"/>
                <w:i/>
                <w:iCs/>
                <w:sz w:val="26"/>
                <w:szCs w:val="26"/>
              </w:rPr>
              <w:t>, ngày</w:t>
            </w:r>
            <w:r w:rsidR="006E40A6" w:rsidRPr="006E40A6">
              <w:rPr>
                <w:rFonts w:eastAsia="Times New Roman"/>
                <w:i/>
                <w:iCs/>
                <w:sz w:val="26"/>
                <w:szCs w:val="26"/>
              </w:rPr>
              <w:t xml:space="preserve"> </w:t>
            </w:r>
            <w:r w:rsidR="00244796">
              <w:rPr>
                <w:rFonts w:eastAsia="Times New Roman"/>
                <w:i/>
                <w:iCs/>
                <w:sz w:val="26"/>
                <w:szCs w:val="26"/>
                <w:lang w:val="en-US"/>
              </w:rPr>
              <w:t>15</w:t>
            </w:r>
            <w:r w:rsidR="00A314CF">
              <w:rPr>
                <w:rFonts w:eastAsia="Times New Roman"/>
                <w:i/>
                <w:iCs/>
                <w:sz w:val="26"/>
                <w:szCs w:val="26"/>
                <w:lang w:val="en-US"/>
              </w:rPr>
              <w:t xml:space="preserve"> </w:t>
            </w:r>
            <w:r w:rsidRPr="00D71AF3">
              <w:rPr>
                <w:rFonts w:eastAsia="Times New Roman"/>
                <w:i/>
                <w:iCs/>
                <w:sz w:val="26"/>
                <w:szCs w:val="26"/>
              </w:rPr>
              <w:t xml:space="preserve">tháng </w:t>
            </w:r>
            <w:r w:rsidR="00A314CF">
              <w:rPr>
                <w:rFonts w:eastAsia="Times New Roman"/>
                <w:i/>
                <w:iCs/>
                <w:sz w:val="26"/>
                <w:szCs w:val="26"/>
                <w:lang w:val="en-US"/>
              </w:rPr>
              <w:t>01</w:t>
            </w:r>
            <w:r w:rsidRPr="00D71AF3">
              <w:rPr>
                <w:rFonts w:eastAsia="Times New Roman"/>
                <w:i/>
                <w:iCs/>
                <w:sz w:val="26"/>
                <w:szCs w:val="26"/>
              </w:rPr>
              <w:t xml:space="preserve"> năm 20</w:t>
            </w:r>
            <w:r w:rsidR="00BD6D6E" w:rsidRPr="00BD6D6E">
              <w:rPr>
                <w:rFonts w:eastAsia="Times New Roman"/>
                <w:i/>
                <w:iCs/>
                <w:sz w:val="26"/>
                <w:szCs w:val="26"/>
              </w:rPr>
              <w:t>2</w:t>
            </w:r>
            <w:r w:rsidR="00A314CF">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244796">
        <w:rPr>
          <w:rFonts w:eastAsia="Times New Roman" w:cs="Times New Roman"/>
          <w:b/>
          <w:bCs/>
          <w:lang w:val="en-US" w:eastAsia="vi-VN"/>
        </w:rPr>
        <w:t>15</w:t>
      </w:r>
      <w:r w:rsidR="00397D51">
        <w:rPr>
          <w:rFonts w:eastAsia="Times New Roman" w:cs="Times New Roman"/>
          <w:b/>
          <w:bCs/>
          <w:lang w:eastAsia="vi-VN"/>
        </w:rPr>
        <w:t>/</w:t>
      </w:r>
      <w:r w:rsidR="00A314CF">
        <w:rPr>
          <w:rFonts w:eastAsia="Times New Roman" w:cs="Times New Roman"/>
          <w:b/>
          <w:bCs/>
          <w:lang w:val="en-US" w:eastAsia="vi-VN"/>
        </w:rPr>
        <w:t>01</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 </w:t>
      </w:r>
      <w:r w:rsidR="00A13052">
        <w:rPr>
          <w:rFonts w:eastAsia="Times New Roman" w:cs="Times New Roman"/>
          <w:b/>
          <w:bCs/>
          <w:lang w:val="en-US" w:eastAsia="vi-VN"/>
        </w:rPr>
        <w:t>1</w:t>
      </w:r>
      <w:r w:rsidR="00244796">
        <w:rPr>
          <w:rFonts w:eastAsia="Times New Roman" w:cs="Times New Roman"/>
          <w:b/>
          <w:bCs/>
          <w:lang w:val="en-US" w:eastAsia="vi-VN"/>
        </w:rPr>
        <w:t>9</w:t>
      </w:r>
      <w:r w:rsidR="00A314CF">
        <w:rPr>
          <w:rFonts w:eastAsia="Times New Roman" w:cs="Times New Roman"/>
          <w:b/>
          <w:bCs/>
          <w:lang w:val="en-US" w:eastAsia="vi-VN"/>
        </w:rPr>
        <w:t>/01/2024</w:t>
      </w:r>
      <w:r w:rsidRPr="00453947">
        <w:rPr>
          <w:rFonts w:eastAsia="Times New Roman" w:cs="Times New Roman"/>
          <w:b/>
          <w:bCs/>
          <w:lang w:eastAsia="vi-VN"/>
        </w:rPr>
        <w:t>)</w:t>
      </w:r>
    </w:p>
    <w:p w:rsidR="001B51EA" w:rsidRPr="00973DBD" w:rsidRDefault="001B51EA" w:rsidP="001B51EA">
      <w:pPr>
        <w:spacing w:before="100" w:beforeAutospacing="1" w:after="100" w:afterAutospacing="1"/>
        <w:rPr>
          <w:rFonts w:eastAsia="Times New Roman" w:cs="Times New Roman"/>
          <w:b/>
          <w:bCs/>
          <w:u w:val="single"/>
          <w:lang w:eastAsia="vi-VN"/>
        </w:rPr>
      </w:pP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BẢY 13/01/2024:</w:t>
      </w:r>
      <w:r w:rsidRPr="00D51984">
        <w:rPr>
          <w:rFonts w:eastAsia="Times New Roman" w:cs="Times New Roman"/>
          <w:lang w:val="en-US"/>
        </w:rPr>
        <w: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- 15 giờ 00’: Giám đốc dự Lễ Khánh thành cầu ấp 2, xã Thạnh Hòa, huyện Phụng Hiệp.</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HAI 15/01/2024:</w:t>
      </w:r>
      <w:r w:rsidRPr="00D51984">
        <w:rPr>
          <w:rFonts w:eastAsia="Times New Roman" w:cs="Times New Roman"/>
          <w:lang w:val="en-US"/>
        </w:rPr>
        <w: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- 7 giờ 00’: Giám đốc trực tiếp công dân. Điểm tại phòng tiếp dân.</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- 9 giờ 00’: Giám đốc dự họp tập thể Thường trực UBND tỉnh. Điểm tại PH, BCS &amp; TT.UBND </w:t>
      </w:r>
      <w:r w:rsidRPr="00D51984">
        <w:rPr>
          <w:rFonts w:eastAsia="Times New Roman" w:cs="Times New Roman"/>
          <w:i/>
          <w:iCs/>
          <w:lang w:val="en-US"/>
        </w:rPr>
        <w:t>(các phòng liên quan chuẩn bị nội dung)</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- 8 giờ 00': Đoàn Thanh tra theo Quyết định số 34 kiểm tra các công trình được thanh tra tại UBND H. LM. Điểm tại UBND H. Long Mỹ </w:t>
      </w:r>
      <w:r w:rsidRPr="00D51984">
        <w:rPr>
          <w:rFonts w:eastAsia="Times New Roman" w:cs="Times New Roman"/>
          <w:i/>
          <w:iCs/>
          <w:lang w:val="en-US"/>
        </w:rPr>
        <w:t>(cả tuần)</w:t>
      </w:r>
      <w:r w:rsidRPr="00D51984">
        <w:rPr>
          <w:rFonts w:eastAsia="Times New Roman" w:cs="Times New Roman"/>
          <w:lang w:val="en-US"/>
        </w:rPr>
        <w: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- 8 giờ 00': Thanh tra theo Quyết định số 30/QĐ-TTr ngày 30/11/2023 v/v thanh tra việc chấp hành các quy định pháp luật về hoạt động ĐTXD đối với UBND H.PH. Điểm tại phòng Thanh tra </w:t>
      </w:r>
      <w:r w:rsidRPr="00D51984">
        <w:rPr>
          <w:rFonts w:eastAsia="Times New Roman" w:cs="Times New Roman"/>
          <w:i/>
          <w:iCs/>
          <w:lang w:val="en-US"/>
        </w:rPr>
        <w:t>(cả tuần) </w:t>
      </w:r>
      <w:r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- 13 giờ 30’: PGĐ (đ/c Nghĩa) và phòng QLXD dự họp thông qua phương án thiết kế điều chỉnh dự án Khu Tái định cư Mái Dầm (</w:t>
      </w:r>
      <w:r w:rsidRPr="00D51984">
        <w:rPr>
          <w:rFonts w:eastAsia="Times New Roman" w:cs="Times New Roman"/>
          <w:i/>
          <w:iCs/>
          <w:lang w:val="en-US"/>
        </w:rPr>
        <w:t>PCT Nguyễn Văn Hòa dự)</w:t>
      </w:r>
      <w:r w:rsidRPr="00D51984">
        <w:rPr>
          <w:rFonts w:eastAsia="Times New Roman" w:cs="Times New Roman"/>
          <w:lang w:val="en-US"/>
        </w:rPr>
        <w:t>. Điểm tại PH số 1, UBND tỉnh.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- 15 giờ 30’: PGĐ (đ/c Nghĩa) và phòng QLXD dự họp thông qua thiết kế xây dựng đường hoa Xuân nhân dịp Tết Nguyên đán Giáp Thìn 2024 </w:t>
      </w:r>
      <w:r w:rsidRPr="00D51984">
        <w:rPr>
          <w:rFonts w:eastAsia="Times New Roman" w:cs="Times New Roman"/>
          <w:i/>
          <w:iCs/>
          <w:lang w:val="en-US"/>
        </w:rPr>
        <w:t>(PCT Nguyễn Văn Hòa dự).</w:t>
      </w:r>
      <w:r w:rsidRPr="00D51984">
        <w:rPr>
          <w:rFonts w:eastAsia="Times New Roman" w:cs="Times New Roman"/>
          <w:lang w:val="en-US"/>
        </w:rPr>
        <w:t> Điểm tại PH số 1, UBND tỉnh.  </w:t>
      </w:r>
    </w:p>
    <w:p w:rsidR="00D51984" w:rsidRPr="00D51984" w:rsidRDefault="00FA4527" w:rsidP="00FA4527">
      <w:pPr>
        <w:spacing w:before="100" w:beforeAutospacing="1" w:after="100" w:afterAutospacing="1"/>
        <w:rPr>
          <w:rFonts w:eastAsia="Times New Roman" w:cs="Times New Roman"/>
          <w:color w:val="auto"/>
          <w:sz w:val="24"/>
          <w:szCs w:val="24"/>
          <w:lang w:val="en-US"/>
        </w:rPr>
      </w:pPr>
      <w:r>
        <w:rPr>
          <w:rFonts w:eastAsia="Times New Roman" w:cs="Times New Roman"/>
          <w:color w:val="auto"/>
          <w:lang w:val="en-US"/>
        </w:rPr>
        <w:tab/>
      </w:r>
      <w:r w:rsidR="00D51984" w:rsidRPr="00D51984">
        <w:rPr>
          <w:rFonts w:eastAsia="Times New Roman" w:cs="Times New Roman"/>
          <w:color w:val="auto"/>
          <w:lang w:val="en-US"/>
        </w:rPr>
        <w:t xml:space="preserve">- 13 giờ 30': Phòng QH&amp;ĐT dự họp thông qua quy hoạch chung đô thị Búng Tàu, quy hoạch chung theo mô hình xây dựng NTM xã Thạnh Hòa, xã Tân Bình </w:t>
      </w:r>
      <w:r w:rsidR="00D51984" w:rsidRPr="00FA4527">
        <w:rPr>
          <w:rFonts w:eastAsia="Times New Roman" w:cs="Times New Roman"/>
          <w:i/>
          <w:iCs/>
          <w:color w:val="auto"/>
          <w:lang w:val="en-US"/>
        </w:rPr>
        <w:t>(3/PH)</w:t>
      </w:r>
      <w:r w:rsidR="00D51984" w:rsidRPr="00D51984">
        <w:rPr>
          <w:rFonts w:eastAsia="Times New Roman" w:cs="Times New Roman"/>
          <w:color w:val="auto"/>
          <w:lang w:val="en-US"/>
        </w:rPr>
        <w:t>. Điểm tại PH số 4, UBND H. Phụng Hiệp.</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shd w:val="clear" w:color="auto" w:fill="FFFFFF"/>
          <w:lang w:val="en-US"/>
        </w:rPr>
        <w:lastRenderedPageBreak/>
        <w:t xml:space="preserve">          - 14 giờ 00’: Phòng QLCL kiểm tra thi công xây dựng gói thầu: Thi công xây lắp và cung cấp thiết bị đường dây 110kV 172 Vị Thanh, 171 Long Mỹ bị ảnh hưởng dự án xây dựng công trình đường bộ cao tốc Bắc – Nam phía Đông gđ 2021-2025 </w:t>
      </w:r>
      <w:r w:rsidRPr="00D51984">
        <w:rPr>
          <w:rFonts w:eastAsia="Times New Roman" w:cs="Times New Roman"/>
          <w:i/>
          <w:iCs/>
          <w:shd w:val="clear" w:color="auto" w:fill="FFFFFF"/>
          <w:lang w:val="en-US"/>
        </w:rPr>
        <w:t>(9/PTQĐ)</w:t>
      </w:r>
      <w:r w:rsidRPr="00D51984">
        <w:rPr>
          <w:rFonts w:eastAsia="Times New Roman" w:cs="Times New Roman"/>
          <w:shd w:val="clear" w:color="auto" w:fill="FFFFFF"/>
          <w:lang w:val="en-US"/>
        </w:rPr>
        <w:t>. Điểm tập trung tại UBND xã Vị Thắng.</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Lê Quốc Lâm.</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BA 16/01/2043:</w:t>
      </w:r>
      <w:r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- 7 giờ 30’: Giám đốc và Văn phòng dự nghe hướng dẫn về việc xây dựng Đề án Vị trí việc làm trong các cơ quan, tổ chức hành chính, đơn vị sự nghiệp công lập trên địa bàn tỉnh. Điểm tại HT. UBND tỉnh.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- 8 giờ 00’: Phòng QLN khảo sát thực tế tài sản trên đất trụ sở Văn phòng Tỉnh ủy</w:t>
      </w:r>
      <w:r w:rsidRPr="00D51984">
        <w:rPr>
          <w:rFonts w:eastAsia="Times New Roman" w:cs="Times New Roman"/>
          <w:i/>
          <w:iCs/>
          <w:lang w:val="en-US"/>
        </w:rPr>
        <w:t xml:space="preserve"> (8/STC).</w:t>
      </w:r>
      <w:r w:rsidRPr="00D51984">
        <w:rPr>
          <w:rFonts w:eastAsia="Times New Roman" w:cs="Times New Roman"/>
          <w:lang w:val="en-US"/>
        </w:rPr>
        <w:t xml:space="preserve"> Điểm tại số 01, đường Nguyễn Công Trứ, P.I, TP. Vị Thanh.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- 8 giờ 00': Thanh tra kiểm tra, rà soát việc thực hiện KL 101/KL-BXD đối với Ban QLDA công trình GT&amp;NN tỉnh </w:t>
      </w:r>
      <w:r w:rsidRPr="00D51984">
        <w:rPr>
          <w:rFonts w:eastAsia="Times New Roman" w:cs="Times New Roman"/>
          <w:i/>
          <w:iCs/>
          <w:lang w:val="en-US"/>
        </w:rPr>
        <w:t>(đến hết ngày 18/01/2024)</w:t>
      </w:r>
      <w:r w:rsidRPr="00D51984">
        <w:rPr>
          <w:rFonts w:eastAsia="Times New Roman" w:cs="Times New Roman"/>
          <w:lang w:val="en-US"/>
        </w:rPr>
        <w:t>. Điểm tại phòng Thanh tra.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shd w:val="clear" w:color="auto" w:fill="FFFFFF"/>
          <w:lang w:val="en-US"/>
        </w:rPr>
        <w:t xml:space="preserve">         - 8 giờ 00': Phòng QLN dự họp trao đổi khó khăn, vướng mắc về thủ tục đất đai và cấp giấy CNQSDĐ đối với bà Ngô Thị Ánh tại ấp 7, xã Lương Nghĩa </w:t>
      </w:r>
      <w:r w:rsidRPr="00FA4527">
        <w:rPr>
          <w:rFonts w:eastAsia="Times New Roman" w:cs="Times New Roman"/>
          <w:i/>
          <w:iCs/>
          <w:color w:val="auto"/>
          <w:shd w:val="clear" w:color="auto" w:fill="FFFFFF"/>
          <w:lang w:val="en-US"/>
        </w:rPr>
        <w:t>(16/TNMT)</w:t>
      </w:r>
      <w:r w:rsidRPr="00D51984">
        <w:rPr>
          <w:rFonts w:eastAsia="Times New Roman" w:cs="Times New Roman"/>
          <w:color w:val="auto"/>
          <w:shd w:val="clear" w:color="auto" w:fill="FFFFFF"/>
          <w:lang w:val="en-US"/>
        </w:rPr>
        <w:t>. Điểm tại PH, Sở TNMT.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- 8 giờ 30’: Phòng QLN khảo sát thực tế quyền sử dụng đất và tài sản gắn liền với đất nhà văn hóa ấp Thạnh Thuận </w:t>
      </w:r>
      <w:r w:rsidRPr="00D51984">
        <w:rPr>
          <w:rFonts w:eastAsia="Times New Roman" w:cs="Times New Roman"/>
          <w:i/>
          <w:iCs/>
          <w:lang w:val="en-US"/>
        </w:rPr>
        <w:t>(7/STC)</w:t>
      </w:r>
      <w:r w:rsidRPr="00D51984">
        <w:rPr>
          <w:rFonts w:eastAsia="Times New Roman" w:cs="Times New Roman"/>
          <w:lang w:val="en-US"/>
        </w:rPr>
        <w:t>. Điểm tại nhà văn hóa ấp Thạnh, xã Đông Thạnh, H. Châu Thành.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shd w:val="clear" w:color="auto" w:fill="FFFFFF"/>
          <w:lang w:val="en-US"/>
        </w:rPr>
        <w:t xml:space="preserve">          - 13 giờ 30’: PGĐ (đ/c Nghĩa) và phòng QLN </w:t>
      </w:r>
      <w:r w:rsidRPr="00D51984">
        <w:rPr>
          <w:rFonts w:eastAsia="Times New Roman" w:cs="Times New Roman"/>
          <w:shd w:val="clear" w:color="auto" w:fill="FFFFFF"/>
          <w:lang w:val="en-US"/>
        </w:rPr>
        <w:t xml:space="preserve">tham </w:t>
      </w:r>
      <w:r w:rsidRPr="00D51984">
        <w:rPr>
          <w:rFonts w:eastAsia="Times New Roman" w:cs="Times New Roman"/>
          <w:lang w:val="en-US"/>
        </w:rPr>
        <w:t xml:space="preserve">dự Hội nghị tổng kết hoạt động Ban đại diện Hội đồng quản trị Ngân hàng Chính sách xã hội và tín dụng chính sách xã hội tỉnh Hậu Giang năm 2023, kế hoạch thực hiện năm 2024 </w:t>
      </w:r>
      <w:r w:rsidRPr="00D51984">
        <w:rPr>
          <w:rFonts w:eastAsia="Times New Roman" w:cs="Times New Roman"/>
          <w:i/>
          <w:iCs/>
          <w:lang w:val="en-US"/>
        </w:rPr>
        <w:t>(PCT Hồ Thu Ánh dự)</w:t>
      </w:r>
      <w:r w:rsidRPr="00D51984">
        <w:rPr>
          <w:rFonts w:eastAsia="Times New Roman" w:cs="Times New Roman"/>
          <w:lang w:val="en-US"/>
        </w:rPr>
        <w:t xml:space="preserve"> Điểm tại PH số 3, UBND tỉnh.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shd w:val="clear" w:color="auto" w:fill="FFFFFF"/>
          <w:lang w:val="en-US"/>
        </w:rPr>
        <w:t xml:space="preserve">        - 14 giờ 00': Phòng QLXD dự họp HĐ thẩm định cấp giấy phép môi trường của dự án "Tòa nhà điều hành viễn thông Mobifone HG" </w:t>
      </w:r>
      <w:r w:rsidRPr="00FA4527">
        <w:rPr>
          <w:rFonts w:eastAsia="Times New Roman" w:cs="Times New Roman"/>
          <w:i/>
          <w:iCs/>
          <w:color w:val="auto"/>
          <w:shd w:val="clear" w:color="auto" w:fill="FFFFFF"/>
          <w:lang w:val="en-US"/>
        </w:rPr>
        <w:t>(14/TNMT)</w:t>
      </w:r>
      <w:r w:rsidRPr="00D51984">
        <w:rPr>
          <w:rFonts w:eastAsia="Times New Roman" w:cs="Times New Roman"/>
          <w:color w:val="auto"/>
          <w:shd w:val="clear" w:color="auto" w:fill="FFFFFF"/>
          <w:lang w:val="en-US"/>
        </w:rPr>
        <w:t>. Điểm tại PH, Chi cục BVMT.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Trực bảo vệ: Nguyễn Tấn Đạt.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TƯ 17/01/2024:</w:t>
      </w:r>
      <w:r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t xml:space="preserve">          - 8 giờ 00’: Giám đốc tham dự Hội nghị trực tuyến toàn quốc tổng kết công tác năm 2023 và phương hướng, nhiệm vụ năm 2024 BCĐ 138/CP và BCĐ 389 Quốc gia </w:t>
      </w:r>
      <w:r w:rsidRPr="00FA4527">
        <w:rPr>
          <w:rFonts w:eastAsia="Times New Roman" w:cs="Times New Roman"/>
          <w:i/>
          <w:iCs/>
          <w:color w:val="auto"/>
          <w:lang w:val="en-US"/>
        </w:rPr>
        <w:t>(PCT Nguyễn Văn Hòa dự)</w:t>
      </w:r>
      <w:r w:rsidRPr="00D51984">
        <w:rPr>
          <w:rFonts w:eastAsia="Times New Roman" w:cs="Times New Roman"/>
          <w:color w:val="auto"/>
          <w:lang w:val="en-US"/>
        </w:rPr>
        <w:t>. Điểm tại PH số 3, UBND tỉnh.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lastRenderedPageBreak/>
        <w:t xml:space="preserve">         - 8 giờ 00': Phòng QLXD khảo sát thực tế hư hỏng tài sản do đơn vị trúng đấu giá gây ra thuộc công trình: Nâng cấp, sửa chữa nhà thi đấu HG </w:t>
      </w:r>
      <w:r w:rsidRPr="00FA4527">
        <w:rPr>
          <w:rFonts w:eastAsia="Times New Roman" w:cs="Times New Roman"/>
          <w:i/>
          <w:iCs/>
          <w:color w:val="auto"/>
          <w:lang w:val="en-US"/>
        </w:rPr>
        <w:t>(13/BQL</w:t>
      </w:r>
      <w:r w:rsidRPr="00D51984">
        <w:rPr>
          <w:rFonts w:eastAsia="Times New Roman" w:cs="Times New Roman"/>
          <w:color w:val="auto"/>
          <w:lang w:val="en-US"/>
        </w:rPr>
        <w:t>). Điểm tại nhà thi đấu Hậu Giang.</w:t>
      </w:r>
    </w:p>
    <w:p w:rsidR="00FA4527" w:rsidRDefault="00D51984" w:rsidP="00D51984">
      <w:pPr>
        <w:spacing w:before="100" w:beforeAutospacing="1" w:after="100" w:afterAutospacing="1"/>
        <w:rPr>
          <w:rFonts w:eastAsia="Times New Roman" w:cs="Times New Roman"/>
          <w:lang w:val="en-US"/>
        </w:rPr>
      </w:pPr>
      <w:r w:rsidRPr="00D51984">
        <w:rPr>
          <w:rFonts w:eastAsia="Times New Roman" w:cs="Times New Roman"/>
          <w:lang w:val="en-US"/>
        </w:rPr>
        <w:t xml:space="preserve">          - 13 giờ 30’: Hội nghị cán bộ công chức và người lao động </w:t>
      </w:r>
      <w:r w:rsidRPr="00D51984">
        <w:rPr>
          <w:rFonts w:eastAsia="Times New Roman" w:cs="Times New Roman"/>
          <w:i/>
          <w:iCs/>
          <w:lang w:val="en-US"/>
        </w:rPr>
        <w:t>(Nam mặc áo trắng; Nữ mặc áo dài đỏ)</w:t>
      </w:r>
      <w:r w:rsidRPr="00D51984">
        <w:rPr>
          <w:rFonts w:eastAsia="Times New Roman" w:cs="Times New Roman"/>
          <w:lang w:val="en-US"/>
        </w:rPr>
        <w:t>. Điểm tại HT. SXD.  </w:t>
      </w:r>
    </w:p>
    <w:p w:rsidR="00D51984" w:rsidRPr="00FA4527" w:rsidRDefault="00FA4527" w:rsidP="00FA4527">
      <w:pPr>
        <w:spacing w:before="100" w:beforeAutospacing="1" w:after="100" w:afterAutospacing="1"/>
        <w:rPr>
          <w:rFonts w:eastAsia="Times New Roman" w:cs="Times New Roman"/>
          <w:color w:val="0000FF"/>
          <w:sz w:val="24"/>
          <w:szCs w:val="24"/>
          <w:lang w:val="en-US"/>
        </w:rPr>
      </w:pPr>
      <w:r>
        <w:rPr>
          <w:rFonts w:eastAsia="Times New Roman" w:cs="Times New Roman"/>
          <w:lang w:val="en-US"/>
        </w:rPr>
        <w:tab/>
      </w:r>
      <w:r w:rsidRPr="00FA4527">
        <w:rPr>
          <w:rFonts w:eastAsia="Times New Roman" w:cs="Times New Roman"/>
          <w:color w:val="0000FF"/>
          <w:lang w:val="en-US"/>
        </w:rPr>
        <w:t xml:space="preserve">- 13 giờ 30’: PGĐ (đ/c Nghĩa) dự họp v/v trao đổi hồ sơ hưởng chính sách hỗ trợ đầu tư phát triển du lịch của Công ty Cổ phần Bông Sen HG </w:t>
      </w:r>
      <w:r w:rsidRPr="00FA4527">
        <w:rPr>
          <w:rFonts w:eastAsia="Times New Roman" w:cs="Times New Roman"/>
          <w:i/>
          <w:color w:val="0000FF"/>
          <w:lang w:val="en-US"/>
        </w:rPr>
        <w:t>(4/SVH)</w:t>
      </w:r>
      <w:r w:rsidRPr="00FA4527">
        <w:rPr>
          <w:rFonts w:eastAsia="Times New Roman" w:cs="Times New Roman"/>
          <w:color w:val="0000FF"/>
          <w:lang w:val="en-US"/>
        </w:rPr>
        <w:t>. Điểm tại PH số 2, Sở Văn hóa, Thể thao và du lịch.</w:t>
      </w:r>
    </w:p>
    <w:p w:rsidR="00394D29" w:rsidRDefault="00D51984" w:rsidP="00D51984">
      <w:pPr>
        <w:spacing w:before="100" w:beforeAutospacing="1" w:after="100" w:afterAutospacing="1"/>
        <w:rPr>
          <w:rFonts w:eastAsia="Times New Roman" w:cs="Times New Roman"/>
          <w:lang w:val="en-US"/>
        </w:rPr>
      </w:pPr>
      <w:r w:rsidRPr="00D51984">
        <w:rPr>
          <w:rFonts w:eastAsia="Times New Roman" w:cs="Times New Roman"/>
          <w:lang w:val="en-US"/>
        </w:rPr>
        <w:t xml:space="preserve">          - 13 giờ 30’: PGĐ (đ/c Tưởng) dự </w:t>
      </w:r>
      <w:r w:rsidRPr="00D51984">
        <w:rPr>
          <w:rFonts w:eastAsia="Times New Roman" w:cs="Times New Roman"/>
          <w:shd w:val="clear" w:color="auto" w:fill="FFFFFF"/>
          <w:lang w:val="en-US"/>
        </w:rPr>
        <w:t xml:space="preserve">họp Đoàn công tác liên ngành giải quyết khiếu nại của công dân địa bàn huyện Châu Thành và Phụng Hiệp </w:t>
      </w:r>
      <w:r w:rsidRPr="00D51984">
        <w:rPr>
          <w:rFonts w:eastAsia="Times New Roman" w:cs="Times New Roman"/>
          <w:i/>
          <w:iCs/>
          <w:shd w:val="clear" w:color="auto" w:fill="FFFFFF"/>
          <w:lang w:val="en-US"/>
        </w:rPr>
        <w:t>(</w:t>
      </w:r>
      <w:r w:rsidRPr="00D51984">
        <w:rPr>
          <w:rFonts w:eastAsia="Times New Roman" w:cs="Times New Roman"/>
          <w:i/>
          <w:iCs/>
          <w:lang w:val="en-US"/>
        </w:rPr>
        <w:t>PCT Nguyễn Văn Hòa</w:t>
      </w:r>
      <w:r w:rsidRPr="00D51984">
        <w:rPr>
          <w:rFonts w:eastAsia="Times New Roman" w:cs="Times New Roman"/>
          <w:i/>
          <w:iCs/>
          <w:shd w:val="clear" w:color="auto" w:fill="FFFFFF"/>
          <w:lang w:val="en-US"/>
        </w:rPr>
        <w:t xml:space="preserve"> dự)</w:t>
      </w:r>
      <w:r w:rsidRPr="00D51984">
        <w:rPr>
          <w:rFonts w:eastAsia="Times New Roman" w:cs="Times New Roman"/>
          <w:lang w:val="en-US"/>
        </w:rPr>
        <w:t> </w:t>
      </w:r>
      <w:r w:rsidRPr="00D51984">
        <w:rPr>
          <w:rFonts w:eastAsia="Times New Roman" w:cs="Times New Roman"/>
          <w:shd w:val="clear" w:color="auto" w:fill="FFFFFF"/>
          <w:lang w:val="en-US"/>
        </w:rPr>
        <w:t>Điểm tại Ban Tiếp công dân tỉnh.</w:t>
      </w:r>
      <w:r w:rsidRPr="00D51984">
        <w:rPr>
          <w:rFonts w:eastAsia="Times New Roman" w:cs="Times New Roman"/>
          <w:lang w:val="en-US"/>
        </w:rPr>
        <w:t>   </w:t>
      </w:r>
    </w:p>
    <w:p w:rsidR="00D51984" w:rsidRPr="00FA4527" w:rsidRDefault="00FA4527" w:rsidP="00FA4527">
      <w:pPr>
        <w:spacing w:before="100" w:beforeAutospacing="1" w:after="100" w:afterAutospacing="1"/>
        <w:rPr>
          <w:rFonts w:eastAsia="Times New Roman" w:cs="Times New Roman"/>
          <w:color w:val="0000FF"/>
          <w:sz w:val="24"/>
          <w:szCs w:val="24"/>
          <w:lang w:val="en-US"/>
        </w:rPr>
      </w:pPr>
      <w:r>
        <w:rPr>
          <w:rFonts w:eastAsia="Times New Roman" w:cs="Times New Roman"/>
          <w:lang w:val="en-US"/>
        </w:rPr>
        <w:tab/>
      </w:r>
      <w:r w:rsidR="00394D29" w:rsidRPr="00FA4527">
        <w:rPr>
          <w:rFonts w:eastAsia="Times New Roman" w:cs="Times New Roman"/>
          <w:color w:val="0000FF"/>
          <w:lang w:val="en-US"/>
        </w:rPr>
        <w:t xml:space="preserve">- 14 giờ 00’: </w:t>
      </w:r>
      <w:r w:rsidRPr="00FA4527">
        <w:rPr>
          <w:rFonts w:eastAsia="Times New Roman" w:cs="Times New Roman"/>
          <w:color w:val="0000FF"/>
          <w:lang w:val="en-US"/>
        </w:rPr>
        <w:t xml:space="preserve">Thanh tra (đ/c Tây) dự họp công bố Kết luận kiểm tra công tác thi hành pháp luật về xử lý VPHC năm 2023 </w:t>
      </w:r>
      <w:r w:rsidRPr="00FA4527">
        <w:rPr>
          <w:rFonts w:eastAsia="Times New Roman" w:cs="Times New Roman"/>
          <w:i/>
          <w:color w:val="0000FF"/>
          <w:lang w:val="en-US"/>
        </w:rPr>
        <w:t>(</w:t>
      </w:r>
      <w:r w:rsidR="009F717A">
        <w:rPr>
          <w:rFonts w:eastAsia="Times New Roman" w:cs="Times New Roman"/>
          <w:i/>
          <w:color w:val="0000FF"/>
          <w:lang w:val="en-US"/>
        </w:rPr>
        <w:t>03/STP</w:t>
      </w:r>
      <w:r w:rsidRPr="00FA4527">
        <w:rPr>
          <w:rFonts w:eastAsia="Times New Roman" w:cs="Times New Roman"/>
          <w:i/>
          <w:color w:val="0000FF"/>
          <w:lang w:val="en-US"/>
        </w:rPr>
        <w:t>)</w:t>
      </w:r>
      <w:r w:rsidRPr="00FA4527">
        <w:rPr>
          <w:rFonts w:eastAsia="Times New Roman" w:cs="Times New Roman"/>
          <w:color w:val="0000FF"/>
          <w:lang w:val="en-US"/>
        </w:rPr>
        <w:t>. Điểm tại PH, Sở Tư pháp.</w:t>
      </w:r>
      <w:r w:rsidR="00D51984" w:rsidRPr="00FA4527">
        <w:rPr>
          <w:rFonts w:eastAsia="Times New Roman" w:cs="Times New Roman"/>
          <w:color w:val="0000FF"/>
          <w:lang w:val="en-US"/>
        </w:rPr>
        <w: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Lê Quốc Lâm.</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NĂM 18/01/2023:</w:t>
      </w:r>
      <w:r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- 7 giờ 30’: PGĐ (đ/c Tâm) và phòng QH&amp;ĐT dự và làm việc với Công ty TNHH Điện lực Sông Hậu 2 về tình hình thực hiện Dự án BOT Nhà máy nhiệt điện Sông Hậu 2 </w:t>
      </w:r>
      <w:r w:rsidRPr="00D51984">
        <w:rPr>
          <w:rFonts w:eastAsia="Times New Roman" w:cs="Times New Roman"/>
          <w:i/>
          <w:iCs/>
          <w:lang w:val="en-US"/>
        </w:rPr>
        <w:t>(PCT Nguyễn Văn Hòa dự)</w:t>
      </w:r>
      <w:r w:rsidRPr="00D51984">
        <w:rPr>
          <w:rFonts w:eastAsia="Times New Roman" w:cs="Times New Roman"/>
          <w:lang w:val="en-US"/>
        </w:rPr>
        <w:t> Điểm tại PH số 1, UBND tỉnh.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- 14 giờ 00’: PGĐ (đ/c Tâm) và phòng QLN họp v/v giải quyết đề nghị của Công ty Cổ phần thủy sản Minh Phú – HG đối với dự án nhà ở xã hội Minh Phú. Điểm tại PH số 2, SXD.</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- 13 giờ 30’: PGĐ (đ/c Nghĩa) tham dự Hội nghị triển khai nhiệm vụ ngân hàng tỉnh Hậu Giang năm 2024 </w:t>
      </w:r>
      <w:r w:rsidRPr="00D51984">
        <w:rPr>
          <w:rFonts w:eastAsia="Times New Roman" w:cs="Times New Roman"/>
          <w:i/>
          <w:iCs/>
          <w:lang w:val="en-US"/>
        </w:rPr>
        <w:t>(7/NHNN)</w:t>
      </w:r>
      <w:r w:rsidRPr="00D51984">
        <w:rPr>
          <w:rFonts w:eastAsia="Times New Roman" w:cs="Times New Roman"/>
          <w:lang w:val="en-US"/>
        </w:rPr>
        <w:t>. Điểm tại HT. Ngân hàng Nhà nước tỉnh.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- 14 giờ 00': Hội nghị viên chức và người lao động của Trung tâm KĐCL. Điểm tại HT. SXD.</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t xml:space="preserve">          - 13 giờ 30': Phòng QLXD dự họp HĐ thẩm định báo cáo đánh giá tác động môi trường của dự án "Nâng cấp, mở rộng trạm cấp nước tập trung Đông Thạnh, H.CT" </w:t>
      </w:r>
      <w:r w:rsidRPr="00FA4527">
        <w:rPr>
          <w:rFonts w:eastAsia="Times New Roman" w:cs="Times New Roman"/>
          <w:i/>
          <w:iCs/>
          <w:color w:val="auto"/>
          <w:lang w:val="en-US"/>
        </w:rPr>
        <w:t>(15/TNMT)</w:t>
      </w:r>
      <w:r w:rsidRPr="00D51984">
        <w:rPr>
          <w:rFonts w:eastAsia="Times New Roman" w:cs="Times New Roman"/>
          <w:color w:val="auto"/>
          <w:lang w:val="en-US"/>
        </w:rPr>
        <w:t>. Điểm tại PH, Chi cục BVMT.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lastRenderedPageBreak/>
        <w:t xml:space="preserve">         - 13 giờ 30': Phòng QH&amp;ĐT dự họp v/v giải quyết đề nghị của Công ty Cổ phần sản xuất VLXD gạch không nung Vạn Thành </w:t>
      </w:r>
      <w:r w:rsidRPr="00FA4527">
        <w:rPr>
          <w:rFonts w:eastAsia="Times New Roman" w:cs="Times New Roman"/>
          <w:i/>
          <w:iCs/>
          <w:color w:val="auto"/>
          <w:lang w:val="en-US"/>
        </w:rPr>
        <w:t>(5/KHĐT)</w:t>
      </w:r>
      <w:r w:rsidRPr="00D51984">
        <w:rPr>
          <w:rFonts w:eastAsia="Times New Roman" w:cs="Times New Roman"/>
          <w:color w:val="auto"/>
          <w:lang w:val="en-US"/>
        </w:rPr>
        <w:t>. Điểm tại PH số 1, Sở KH&amp;ĐT.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đ/c Nguyễn Tấn Đạt.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THỨ SÁU 19/01/2024:</w:t>
      </w:r>
      <w:r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- 7 giờ 30’: Lãnh đạo Sở làm việc tại cơ quan.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t>          - 8 giờ 00’: PCT công đoàn (đ/c Tuấn) tham dự Hội nghị tổng kết hoạt động công đoàn năm 2023 và triển khai phương hướng, nhiệm vụ năm 2024. Điểm tại HT. Liên đoàn lao động tỉnh.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color w:val="auto"/>
          <w:lang w:val="en-US"/>
        </w:rPr>
        <w:t xml:space="preserve">         - 8 giờ 00': Phòng QLXD khảo sát dự án "Trung tâm dạy nghề đào tạo và sát hạch lái xe cơ giới đường bộ Hậu Giang" </w:t>
      </w:r>
      <w:r w:rsidRPr="00FA4527">
        <w:rPr>
          <w:rFonts w:eastAsia="Times New Roman" w:cs="Times New Roman"/>
          <w:i/>
          <w:iCs/>
          <w:color w:val="auto"/>
          <w:lang w:val="en-US"/>
        </w:rPr>
        <w:t>(103/TNMT)</w:t>
      </w:r>
      <w:r w:rsidRPr="00D51984">
        <w:rPr>
          <w:rFonts w:eastAsia="Times New Roman" w:cs="Times New Roman"/>
          <w:color w:val="auto"/>
          <w:lang w:val="en-US"/>
        </w:rPr>
        <w:t>. Điểm tại xã Nhơn Nghĩa A, H. Châu Thành A.</w:t>
      </w:r>
    </w:p>
    <w:p w:rsidR="00D51984" w:rsidRPr="00D51984" w:rsidRDefault="009F717A" w:rsidP="009F717A">
      <w:pPr>
        <w:spacing w:before="100" w:beforeAutospacing="1" w:after="100" w:afterAutospacing="1"/>
        <w:rPr>
          <w:rFonts w:eastAsia="Times New Roman" w:cs="Times New Roman"/>
          <w:color w:val="auto"/>
          <w:sz w:val="24"/>
          <w:szCs w:val="24"/>
          <w:lang w:val="en-US"/>
        </w:rPr>
      </w:pPr>
      <w:r>
        <w:rPr>
          <w:rFonts w:eastAsia="Times New Roman" w:cs="Times New Roman"/>
          <w:color w:val="auto"/>
          <w:lang w:val="en-US"/>
        </w:rPr>
        <w:tab/>
      </w:r>
      <w:r w:rsidR="00D51984" w:rsidRPr="00D51984">
        <w:rPr>
          <w:rFonts w:eastAsia="Times New Roman" w:cs="Times New Roman"/>
          <w:color w:val="auto"/>
          <w:lang w:val="en-US"/>
        </w:rPr>
        <w:t xml:space="preserve">- 8 giờ 45': Phòng QLXD dự họp HĐ thẩm định cấp giấy phép môi trường của dự án "Trung tâm dạy nghề đào tạo và sát hạch lái xe cơ giới đường bộ Hậu Giang" </w:t>
      </w:r>
      <w:r w:rsidR="00D51984" w:rsidRPr="00FA4527">
        <w:rPr>
          <w:rFonts w:eastAsia="Times New Roman" w:cs="Times New Roman"/>
          <w:i/>
          <w:iCs/>
          <w:color w:val="auto"/>
          <w:lang w:val="en-US"/>
        </w:rPr>
        <w:t>(19/TNMT)</w:t>
      </w:r>
      <w:r w:rsidR="00D51984" w:rsidRPr="00D51984">
        <w:rPr>
          <w:rFonts w:eastAsia="Times New Roman" w:cs="Times New Roman"/>
          <w:color w:val="auto"/>
          <w:lang w:val="en-US"/>
        </w:rPr>
        <w:t>. Điểm tại xã Nhơn Nghĩa A, H. Châu Thành A.</w:t>
      </w:r>
    </w:p>
    <w:p w:rsidR="009F717A" w:rsidRDefault="00D51984" w:rsidP="00D51984">
      <w:pPr>
        <w:spacing w:before="100" w:beforeAutospacing="1" w:after="100" w:afterAutospacing="1"/>
        <w:rPr>
          <w:rFonts w:eastAsia="Times New Roman" w:cs="Times New Roman"/>
          <w:lang w:val="en-US"/>
        </w:rPr>
      </w:pPr>
      <w:r w:rsidRPr="00D51984">
        <w:rPr>
          <w:rFonts w:eastAsia="Times New Roman" w:cs="Times New Roman"/>
          <w:lang w:val="en-US"/>
        </w:rPr>
        <w:t>          - 14 giờ 00’: Giám đốc dự và làm việc với Đảng ủy, cán bộ chủ chốt Ban QLCKCN. Điểm tại Ban QLCKCN tỉnh.  </w:t>
      </w:r>
    </w:p>
    <w:p w:rsidR="00D51984" w:rsidRPr="009F717A" w:rsidRDefault="009F717A" w:rsidP="009F717A">
      <w:pPr>
        <w:spacing w:before="100" w:beforeAutospacing="1" w:after="100" w:afterAutospacing="1"/>
        <w:rPr>
          <w:rFonts w:eastAsia="Times New Roman" w:cs="Times New Roman"/>
          <w:color w:val="0000FF"/>
          <w:sz w:val="24"/>
          <w:szCs w:val="24"/>
          <w:lang w:val="en-US"/>
        </w:rPr>
      </w:pPr>
      <w:r>
        <w:rPr>
          <w:rFonts w:eastAsia="Times New Roman" w:cs="Times New Roman"/>
          <w:lang w:val="en-US"/>
        </w:rPr>
        <w:tab/>
      </w:r>
      <w:bookmarkStart w:id="0" w:name="_GoBack"/>
      <w:r w:rsidRPr="009F717A">
        <w:rPr>
          <w:rFonts w:eastAsia="Times New Roman" w:cs="Times New Roman"/>
          <w:color w:val="0000FF"/>
          <w:lang w:val="en-US"/>
        </w:rPr>
        <w:t xml:space="preserve">- 13 giờ 30’: Văn phòng tham dự Hội nghị triển khai Nghị quyết của Đảng bộ và công tác tư pháp năm 2024 </w:t>
      </w:r>
      <w:r w:rsidRPr="009F717A">
        <w:rPr>
          <w:rFonts w:eastAsia="Times New Roman" w:cs="Times New Roman"/>
          <w:i/>
          <w:color w:val="0000FF"/>
          <w:lang w:val="en-US"/>
        </w:rPr>
        <w:t>(2/STP)</w:t>
      </w:r>
      <w:r w:rsidRPr="009F717A">
        <w:rPr>
          <w:rFonts w:eastAsia="Times New Roman" w:cs="Times New Roman"/>
          <w:color w:val="0000FF"/>
          <w:lang w:val="en-US"/>
        </w:rPr>
        <w:t>. Điểm tại HT. Sở Tư pháp.</w:t>
      </w:r>
      <w:r w:rsidR="00D51984" w:rsidRPr="009F717A">
        <w:rPr>
          <w:rFonts w:eastAsia="Times New Roman" w:cs="Times New Roman"/>
          <w:color w:val="0000FF"/>
          <w:lang w:val="en-US"/>
        </w:rPr>
        <w:t xml:space="preserve">      </w:t>
      </w:r>
    </w:p>
    <w:bookmarkEnd w:id="0"/>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Lê Quốc Lâm.</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6A4"/>
    <w:multiLevelType w:val="hybridMultilevel"/>
    <w:tmpl w:val="DC86A94A"/>
    <w:lvl w:ilvl="0" w:tplc="A66AB94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C0"/>
    <w:multiLevelType w:val="hybridMultilevel"/>
    <w:tmpl w:val="69F8E3EA"/>
    <w:lvl w:ilvl="0" w:tplc="694C1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75CD"/>
    <w:multiLevelType w:val="hybridMultilevel"/>
    <w:tmpl w:val="E3B05F1C"/>
    <w:lvl w:ilvl="0" w:tplc="80AE35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7DB5"/>
    <w:multiLevelType w:val="hybridMultilevel"/>
    <w:tmpl w:val="3F341BDC"/>
    <w:lvl w:ilvl="0" w:tplc="8AB8364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2391"/>
    <w:multiLevelType w:val="hybridMultilevel"/>
    <w:tmpl w:val="E444A01E"/>
    <w:lvl w:ilvl="0" w:tplc="98A6886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B6AA8"/>
    <w:multiLevelType w:val="hybridMultilevel"/>
    <w:tmpl w:val="5DA627EC"/>
    <w:lvl w:ilvl="0" w:tplc="63FC2C8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C5B97"/>
    <w:multiLevelType w:val="hybridMultilevel"/>
    <w:tmpl w:val="410E3C06"/>
    <w:lvl w:ilvl="0" w:tplc="21A4F22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302FA"/>
    <w:multiLevelType w:val="hybridMultilevel"/>
    <w:tmpl w:val="9F12FBEA"/>
    <w:lvl w:ilvl="0" w:tplc="624C632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0781E"/>
    <w:multiLevelType w:val="hybridMultilevel"/>
    <w:tmpl w:val="1F741DA0"/>
    <w:lvl w:ilvl="0" w:tplc="0DD2A13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C2760"/>
    <w:multiLevelType w:val="hybridMultilevel"/>
    <w:tmpl w:val="9CE45E84"/>
    <w:lvl w:ilvl="0" w:tplc="CA26A75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E3349"/>
    <w:multiLevelType w:val="hybridMultilevel"/>
    <w:tmpl w:val="27BA582C"/>
    <w:lvl w:ilvl="0" w:tplc="A58C6A0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A2765"/>
    <w:multiLevelType w:val="hybridMultilevel"/>
    <w:tmpl w:val="DCB8FA48"/>
    <w:lvl w:ilvl="0" w:tplc="9A8681D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33CD6"/>
    <w:multiLevelType w:val="hybridMultilevel"/>
    <w:tmpl w:val="522A9FE0"/>
    <w:lvl w:ilvl="0" w:tplc="A47E0E5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F27DF"/>
    <w:multiLevelType w:val="hybridMultilevel"/>
    <w:tmpl w:val="3490EC12"/>
    <w:lvl w:ilvl="0" w:tplc="FDE4C02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21949"/>
    <w:multiLevelType w:val="hybridMultilevel"/>
    <w:tmpl w:val="E8943D4A"/>
    <w:lvl w:ilvl="0" w:tplc="80E2F9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36272"/>
    <w:multiLevelType w:val="hybridMultilevel"/>
    <w:tmpl w:val="3E9E982E"/>
    <w:lvl w:ilvl="0" w:tplc="775A1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2"/>
  </w:num>
  <w:num w:numId="5">
    <w:abstractNumId w:val="13"/>
  </w:num>
  <w:num w:numId="6">
    <w:abstractNumId w:val="15"/>
  </w:num>
  <w:num w:numId="7">
    <w:abstractNumId w:val="4"/>
  </w:num>
  <w:num w:numId="8">
    <w:abstractNumId w:val="8"/>
  </w:num>
  <w:num w:numId="9">
    <w:abstractNumId w:val="11"/>
  </w:num>
  <w:num w:numId="10">
    <w:abstractNumId w:val="6"/>
  </w:num>
  <w:num w:numId="11">
    <w:abstractNumId w:val="3"/>
  </w:num>
  <w:num w:numId="12">
    <w:abstractNumId w:val="1"/>
  </w:num>
  <w:num w:numId="13">
    <w:abstractNumId w:val="9"/>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70DC"/>
    <w:rsid w:val="000172B3"/>
    <w:rsid w:val="00017404"/>
    <w:rsid w:val="00017899"/>
    <w:rsid w:val="00017AE2"/>
    <w:rsid w:val="00017BA3"/>
    <w:rsid w:val="000202E3"/>
    <w:rsid w:val="0002031F"/>
    <w:rsid w:val="00020448"/>
    <w:rsid w:val="000204FD"/>
    <w:rsid w:val="000206E1"/>
    <w:rsid w:val="000207EF"/>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ED"/>
    <w:rsid w:val="000E7526"/>
    <w:rsid w:val="000E7617"/>
    <w:rsid w:val="000E7703"/>
    <w:rsid w:val="000E77CA"/>
    <w:rsid w:val="000E7ABB"/>
    <w:rsid w:val="000E7F94"/>
    <w:rsid w:val="000F01F5"/>
    <w:rsid w:val="000F0AC4"/>
    <w:rsid w:val="000F0E29"/>
    <w:rsid w:val="000F173F"/>
    <w:rsid w:val="000F19F3"/>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8AC"/>
    <w:rsid w:val="00113A2F"/>
    <w:rsid w:val="00113F5A"/>
    <w:rsid w:val="00114A57"/>
    <w:rsid w:val="00115020"/>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23D"/>
    <w:rsid w:val="001E157F"/>
    <w:rsid w:val="001E1869"/>
    <w:rsid w:val="001E2289"/>
    <w:rsid w:val="001E24BE"/>
    <w:rsid w:val="001E24FE"/>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A7C"/>
    <w:rsid w:val="00220E23"/>
    <w:rsid w:val="00221BE4"/>
    <w:rsid w:val="00221BEF"/>
    <w:rsid w:val="00221D1A"/>
    <w:rsid w:val="00221DFD"/>
    <w:rsid w:val="002224B4"/>
    <w:rsid w:val="0022257A"/>
    <w:rsid w:val="002228F8"/>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76"/>
    <w:rsid w:val="00264105"/>
    <w:rsid w:val="00264182"/>
    <w:rsid w:val="0026426B"/>
    <w:rsid w:val="00264421"/>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475"/>
    <w:rsid w:val="00376F27"/>
    <w:rsid w:val="00377C28"/>
    <w:rsid w:val="00377EA0"/>
    <w:rsid w:val="00380615"/>
    <w:rsid w:val="00380944"/>
    <w:rsid w:val="003809A1"/>
    <w:rsid w:val="00380F73"/>
    <w:rsid w:val="0038120C"/>
    <w:rsid w:val="00381649"/>
    <w:rsid w:val="0038220A"/>
    <w:rsid w:val="00382338"/>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DA6"/>
    <w:rsid w:val="003F5DE5"/>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30"/>
    <w:rsid w:val="004210A4"/>
    <w:rsid w:val="0042118F"/>
    <w:rsid w:val="0042126E"/>
    <w:rsid w:val="004213A7"/>
    <w:rsid w:val="0042156C"/>
    <w:rsid w:val="004218EF"/>
    <w:rsid w:val="00421BCF"/>
    <w:rsid w:val="00421E46"/>
    <w:rsid w:val="00421EC9"/>
    <w:rsid w:val="0042223B"/>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6DF"/>
    <w:rsid w:val="004467C4"/>
    <w:rsid w:val="00446866"/>
    <w:rsid w:val="00446D0B"/>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D77"/>
    <w:rsid w:val="00475090"/>
    <w:rsid w:val="004750EA"/>
    <w:rsid w:val="00475108"/>
    <w:rsid w:val="00475236"/>
    <w:rsid w:val="00475F64"/>
    <w:rsid w:val="00476031"/>
    <w:rsid w:val="0047603E"/>
    <w:rsid w:val="00476281"/>
    <w:rsid w:val="00476B2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D38"/>
    <w:rsid w:val="00494F8E"/>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26B"/>
    <w:rsid w:val="004C0F28"/>
    <w:rsid w:val="004C116B"/>
    <w:rsid w:val="004C11E3"/>
    <w:rsid w:val="004C1272"/>
    <w:rsid w:val="004C1C0F"/>
    <w:rsid w:val="004C1E92"/>
    <w:rsid w:val="004C2338"/>
    <w:rsid w:val="004C29A8"/>
    <w:rsid w:val="004C29F2"/>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99A"/>
    <w:rsid w:val="00570B9F"/>
    <w:rsid w:val="00570FA5"/>
    <w:rsid w:val="00571765"/>
    <w:rsid w:val="00571813"/>
    <w:rsid w:val="00571851"/>
    <w:rsid w:val="00571F57"/>
    <w:rsid w:val="00571FFF"/>
    <w:rsid w:val="005721A0"/>
    <w:rsid w:val="00573C47"/>
    <w:rsid w:val="00573F02"/>
    <w:rsid w:val="0057415D"/>
    <w:rsid w:val="005743A5"/>
    <w:rsid w:val="005744E0"/>
    <w:rsid w:val="005745CF"/>
    <w:rsid w:val="0057486C"/>
    <w:rsid w:val="00574A8D"/>
    <w:rsid w:val="00574C3B"/>
    <w:rsid w:val="00574D52"/>
    <w:rsid w:val="005753ED"/>
    <w:rsid w:val="005754D9"/>
    <w:rsid w:val="0057581A"/>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5109"/>
    <w:rsid w:val="00585196"/>
    <w:rsid w:val="00585206"/>
    <w:rsid w:val="00585EFF"/>
    <w:rsid w:val="00586130"/>
    <w:rsid w:val="00586E02"/>
    <w:rsid w:val="00586E5F"/>
    <w:rsid w:val="0058742B"/>
    <w:rsid w:val="005878F4"/>
    <w:rsid w:val="00587D48"/>
    <w:rsid w:val="00587D52"/>
    <w:rsid w:val="005900A0"/>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DED"/>
    <w:rsid w:val="00596F22"/>
    <w:rsid w:val="00597502"/>
    <w:rsid w:val="005975B0"/>
    <w:rsid w:val="00597C1C"/>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E7E"/>
    <w:rsid w:val="00623046"/>
    <w:rsid w:val="00623756"/>
    <w:rsid w:val="00624156"/>
    <w:rsid w:val="00624979"/>
    <w:rsid w:val="00624994"/>
    <w:rsid w:val="00624A6A"/>
    <w:rsid w:val="00624CBF"/>
    <w:rsid w:val="00624D81"/>
    <w:rsid w:val="006250D6"/>
    <w:rsid w:val="00625EBA"/>
    <w:rsid w:val="0062634C"/>
    <w:rsid w:val="006264DD"/>
    <w:rsid w:val="00626B1F"/>
    <w:rsid w:val="00627853"/>
    <w:rsid w:val="00630027"/>
    <w:rsid w:val="00630996"/>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507"/>
    <w:rsid w:val="006B490C"/>
    <w:rsid w:val="006B4B39"/>
    <w:rsid w:val="006B4CA4"/>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25A"/>
    <w:rsid w:val="00703565"/>
    <w:rsid w:val="0070387E"/>
    <w:rsid w:val="007038E5"/>
    <w:rsid w:val="00703A1B"/>
    <w:rsid w:val="00703A25"/>
    <w:rsid w:val="00703ECA"/>
    <w:rsid w:val="0070456B"/>
    <w:rsid w:val="007045B3"/>
    <w:rsid w:val="00704CA6"/>
    <w:rsid w:val="0070501C"/>
    <w:rsid w:val="00705222"/>
    <w:rsid w:val="00705315"/>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CED"/>
    <w:rsid w:val="00753F99"/>
    <w:rsid w:val="007544E1"/>
    <w:rsid w:val="0075457B"/>
    <w:rsid w:val="0075468A"/>
    <w:rsid w:val="00754732"/>
    <w:rsid w:val="00754AB0"/>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68A"/>
    <w:rsid w:val="007678DE"/>
    <w:rsid w:val="00767A45"/>
    <w:rsid w:val="007712DF"/>
    <w:rsid w:val="0077153D"/>
    <w:rsid w:val="007717AC"/>
    <w:rsid w:val="00771AF3"/>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5FE"/>
    <w:rsid w:val="007847C7"/>
    <w:rsid w:val="00784929"/>
    <w:rsid w:val="00784A44"/>
    <w:rsid w:val="007854D6"/>
    <w:rsid w:val="00785620"/>
    <w:rsid w:val="0078573F"/>
    <w:rsid w:val="00785A9C"/>
    <w:rsid w:val="00785C48"/>
    <w:rsid w:val="00785DFB"/>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B02"/>
    <w:rsid w:val="00866CB5"/>
    <w:rsid w:val="00866E09"/>
    <w:rsid w:val="00867428"/>
    <w:rsid w:val="008677FC"/>
    <w:rsid w:val="00870842"/>
    <w:rsid w:val="00870E5D"/>
    <w:rsid w:val="00870F81"/>
    <w:rsid w:val="008712E0"/>
    <w:rsid w:val="008715F4"/>
    <w:rsid w:val="00871BC2"/>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CB2"/>
    <w:rsid w:val="008D5F18"/>
    <w:rsid w:val="008D60E5"/>
    <w:rsid w:val="008D6675"/>
    <w:rsid w:val="008D66D0"/>
    <w:rsid w:val="008D6850"/>
    <w:rsid w:val="008D68B2"/>
    <w:rsid w:val="008D720A"/>
    <w:rsid w:val="008D75C7"/>
    <w:rsid w:val="008D761A"/>
    <w:rsid w:val="008E014A"/>
    <w:rsid w:val="008E01BA"/>
    <w:rsid w:val="008E0F0D"/>
    <w:rsid w:val="008E1280"/>
    <w:rsid w:val="008E19DA"/>
    <w:rsid w:val="008E1FF5"/>
    <w:rsid w:val="008E212F"/>
    <w:rsid w:val="008E2178"/>
    <w:rsid w:val="008E22B8"/>
    <w:rsid w:val="008E237B"/>
    <w:rsid w:val="008E2560"/>
    <w:rsid w:val="008E2BF2"/>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7C"/>
    <w:rsid w:val="009010A4"/>
    <w:rsid w:val="00901373"/>
    <w:rsid w:val="00901984"/>
    <w:rsid w:val="00901A5E"/>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B2B"/>
    <w:rsid w:val="00914B33"/>
    <w:rsid w:val="00914CC2"/>
    <w:rsid w:val="00915800"/>
    <w:rsid w:val="0091667D"/>
    <w:rsid w:val="00916E42"/>
    <w:rsid w:val="00916EA2"/>
    <w:rsid w:val="00916FEE"/>
    <w:rsid w:val="009177C2"/>
    <w:rsid w:val="00917874"/>
    <w:rsid w:val="00917888"/>
    <w:rsid w:val="00920759"/>
    <w:rsid w:val="009213F1"/>
    <w:rsid w:val="009214E5"/>
    <w:rsid w:val="00921720"/>
    <w:rsid w:val="0092174F"/>
    <w:rsid w:val="0092261A"/>
    <w:rsid w:val="00922895"/>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557"/>
    <w:rsid w:val="009415A0"/>
    <w:rsid w:val="009417B0"/>
    <w:rsid w:val="0094187F"/>
    <w:rsid w:val="00941B5C"/>
    <w:rsid w:val="00942855"/>
    <w:rsid w:val="00942B9C"/>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75B3"/>
    <w:rsid w:val="00977658"/>
    <w:rsid w:val="00977B6F"/>
    <w:rsid w:val="009800F2"/>
    <w:rsid w:val="00980E3F"/>
    <w:rsid w:val="0098106F"/>
    <w:rsid w:val="0098126E"/>
    <w:rsid w:val="009813E0"/>
    <w:rsid w:val="00981444"/>
    <w:rsid w:val="00981487"/>
    <w:rsid w:val="00981880"/>
    <w:rsid w:val="00981985"/>
    <w:rsid w:val="00981E20"/>
    <w:rsid w:val="00981ECC"/>
    <w:rsid w:val="0098215D"/>
    <w:rsid w:val="009821D9"/>
    <w:rsid w:val="009824AC"/>
    <w:rsid w:val="00982903"/>
    <w:rsid w:val="0098304B"/>
    <w:rsid w:val="00983130"/>
    <w:rsid w:val="00983281"/>
    <w:rsid w:val="009832EA"/>
    <w:rsid w:val="00983903"/>
    <w:rsid w:val="00983AE6"/>
    <w:rsid w:val="009840B4"/>
    <w:rsid w:val="00984D40"/>
    <w:rsid w:val="00984F4A"/>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481"/>
    <w:rsid w:val="009A7787"/>
    <w:rsid w:val="009A78A6"/>
    <w:rsid w:val="009A78B7"/>
    <w:rsid w:val="009A7DE1"/>
    <w:rsid w:val="009A7EA6"/>
    <w:rsid w:val="009A7F1E"/>
    <w:rsid w:val="009B008F"/>
    <w:rsid w:val="009B0774"/>
    <w:rsid w:val="009B08A9"/>
    <w:rsid w:val="009B0955"/>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F73"/>
    <w:rsid w:val="009B70E9"/>
    <w:rsid w:val="009B784A"/>
    <w:rsid w:val="009B78F4"/>
    <w:rsid w:val="009B79FB"/>
    <w:rsid w:val="009B7D4E"/>
    <w:rsid w:val="009C02C5"/>
    <w:rsid w:val="009C049C"/>
    <w:rsid w:val="009C0545"/>
    <w:rsid w:val="009C07A3"/>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420"/>
    <w:rsid w:val="00A2159F"/>
    <w:rsid w:val="00A21A05"/>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857"/>
    <w:rsid w:val="00A30921"/>
    <w:rsid w:val="00A30BEF"/>
    <w:rsid w:val="00A3114C"/>
    <w:rsid w:val="00A313D7"/>
    <w:rsid w:val="00A314CF"/>
    <w:rsid w:val="00A3202F"/>
    <w:rsid w:val="00A3205C"/>
    <w:rsid w:val="00A3215B"/>
    <w:rsid w:val="00A32320"/>
    <w:rsid w:val="00A329F2"/>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1C41"/>
    <w:rsid w:val="00A71FF3"/>
    <w:rsid w:val="00A71FF6"/>
    <w:rsid w:val="00A720D9"/>
    <w:rsid w:val="00A72A0F"/>
    <w:rsid w:val="00A72A3C"/>
    <w:rsid w:val="00A72AC2"/>
    <w:rsid w:val="00A72EDB"/>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EB"/>
    <w:rsid w:val="00AB40FC"/>
    <w:rsid w:val="00AB41AA"/>
    <w:rsid w:val="00AB49A7"/>
    <w:rsid w:val="00AB4E50"/>
    <w:rsid w:val="00AB5132"/>
    <w:rsid w:val="00AB5386"/>
    <w:rsid w:val="00AB569B"/>
    <w:rsid w:val="00AB5965"/>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28C"/>
    <w:rsid w:val="00AC62A8"/>
    <w:rsid w:val="00AC636F"/>
    <w:rsid w:val="00AC6408"/>
    <w:rsid w:val="00AC6AD2"/>
    <w:rsid w:val="00AC6E87"/>
    <w:rsid w:val="00AC6FE3"/>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FBC"/>
    <w:rsid w:val="00B27001"/>
    <w:rsid w:val="00B273AC"/>
    <w:rsid w:val="00B2745C"/>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131A"/>
    <w:rsid w:val="00BC1537"/>
    <w:rsid w:val="00BC1613"/>
    <w:rsid w:val="00BC180D"/>
    <w:rsid w:val="00BC1B1F"/>
    <w:rsid w:val="00BC1C18"/>
    <w:rsid w:val="00BC1C4F"/>
    <w:rsid w:val="00BC2052"/>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F3B"/>
    <w:rsid w:val="00C0415A"/>
    <w:rsid w:val="00C0420B"/>
    <w:rsid w:val="00C04F8C"/>
    <w:rsid w:val="00C0532A"/>
    <w:rsid w:val="00C053E2"/>
    <w:rsid w:val="00C05586"/>
    <w:rsid w:val="00C0580F"/>
    <w:rsid w:val="00C05889"/>
    <w:rsid w:val="00C058DE"/>
    <w:rsid w:val="00C05A8A"/>
    <w:rsid w:val="00C05E10"/>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E82"/>
    <w:rsid w:val="00C111F8"/>
    <w:rsid w:val="00C11A2C"/>
    <w:rsid w:val="00C11CEB"/>
    <w:rsid w:val="00C11CF9"/>
    <w:rsid w:val="00C123E3"/>
    <w:rsid w:val="00C127B3"/>
    <w:rsid w:val="00C12929"/>
    <w:rsid w:val="00C12DB2"/>
    <w:rsid w:val="00C131C6"/>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F28"/>
    <w:rsid w:val="00C66216"/>
    <w:rsid w:val="00C66724"/>
    <w:rsid w:val="00C67185"/>
    <w:rsid w:val="00C67345"/>
    <w:rsid w:val="00C673B7"/>
    <w:rsid w:val="00C679FB"/>
    <w:rsid w:val="00C67FEC"/>
    <w:rsid w:val="00C7007F"/>
    <w:rsid w:val="00C700DC"/>
    <w:rsid w:val="00C703DB"/>
    <w:rsid w:val="00C70A28"/>
    <w:rsid w:val="00C70AE1"/>
    <w:rsid w:val="00C70CB3"/>
    <w:rsid w:val="00C70D1D"/>
    <w:rsid w:val="00C710C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EBC"/>
    <w:rsid w:val="00C8455D"/>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FCD"/>
    <w:rsid w:val="00CA679A"/>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1B4B"/>
    <w:rsid w:val="00D01C0D"/>
    <w:rsid w:val="00D01D2E"/>
    <w:rsid w:val="00D021EC"/>
    <w:rsid w:val="00D0272D"/>
    <w:rsid w:val="00D027C4"/>
    <w:rsid w:val="00D02AE5"/>
    <w:rsid w:val="00D02C5E"/>
    <w:rsid w:val="00D03353"/>
    <w:rsid w:val="00D03633"/>
    <w:rsid w:val="00D038B8"/>
    <w:rsid w:val="00D03B28"/>
    <w:rsid w:val="00D03D49"/>
    <w:rsid w:val="00D03DF8"/>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E1"/>
    <w:rsid w:val="00D3323B"/>
    <w:rsid w:val="00D333A8"/>
    <w:rsid w:val="00D33565"/>
    <w:rsid w:val="00D33742"/>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9EB"/>
    <w:rsid w:val="00D42B62"/>
    <w:rsid w:val="00D43A1C"/>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44C5"/>
    <w:rsid w:val="00D545E4"/>
    <w:rsid w:val="00D5470B"/>
    <w:rsid w:val="00D5589A"/>
    <w:rsid w:val="00D55B0E"/>
    <w:rsid w:val="00D55DCF"/>
    <w:rsid w:val="00D562E9"/>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93E"/>
    <w:rsid w:val="00DE3B4B"/>
    <w:rsid w:val="00DE3EC5"/>
    <w:rsid w:val="00DE4712"/>
    <w:rsid w:val="00DE4C97"/>
    <w:rsid w:val="00DE5279"/>
    <w:rsid w:val="00DE601D"/>
    <w:rsid w:val="00DE63E4"/>
    <w:rsid w:val="00DE642A"/>
    <w:rsid w:val="00DE71C4"/>
    <w:rsid w:val="00DF00A8"/>
    <w:rsid w:val="00DF00E7"/>
    <w:rsid w:val="00DF0534"/>
    <w:rsid w:val="00DF0568"/>
    <w:rsid w:val="00DF07FE"/>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A5C"/>
    <w:rsid w:val="00E21A8C"/>
    <w:rsid w:val="00E2210D"/>
    <w:rsid w:val="00E2261E"/>
    <w:rsid w:val="00E228B2"/>
    <w:rsid w:val="00E23206"/>
    <w:rsid w:val="00E23BEF"/>
    <w:rsid w:val="00E23C44"/>
    <w:rsid w:val="00E240EE"/>
    <w:rsid w:val="00E24125"/>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CB1"/>
    <w:rsid w:val="00E720C1"/>
    <w:rsid w:val="00E72346"/>
    <w:rsid w:val="00E725E6"/>
    <w:rsid w:val="00E72915"/>
    <w:rsid w:val="00E73C57"/>
    <w:rsid w:val="00E7428E"/>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E29"/>
    <w:rsid w:val="00E92E58"/>
    <w:rsid w:val="00E93482"/>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32F"/>
    <w:rsid w:val="00EB2341"/>
    <w:rsid w:val="00EB2844"/>
    <w:rsid w:val="00EB28A0"/>
    <w:rsid w:val="00EB2F16"/>
    <w:rsid w:val="00EB2F25"/>
    <w:rsid w:val="00EB31A6"/>
    <w:rsid w:val="00EB330F"/>
    <w:rsid w:val="00EB335E"/>
    <w:rsid w:val="00EB3BF2"/>
    <w:rsid w:val="00EB42BF"/>
    <w:rsid w:val="00EB43EE"/>
    <w:rsid w:val="00EB440F"/>
    <w:rsid w:val="00EB49C6"/>
    <w:rsid w:val="00EB4CB2"/>
    <w:rsid w:val="00EB4DD3"/>
    <w:rsid w:val="00EB50BD"/>
    <w:rsid w:val="00EB5293"/>
    <w:rsid w:val="00EB5374"/>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C8C"/>
    <w:rsid w:val="00EC62CC"/>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B3B"/>
    <w:rsid w:val="00F10C01"/>
    <w:rsid w:val="00F10FA0"/>
    <w:rsid w:val="00F110C7"/>
    <w:rsid w:val="00F11144"/>
    <w:rsid w:val="00F1121E"/>
    <w:rsid w:val="00F113E8"/>
    <w:rsid w:val="00F115C3"/>
    <w:rsid w:val="00F12146"/>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963"/>
    <w:rsid w:val="00F24A77"/>
    <w:rsid w:val="00F24BDA"/>
    <w:rsid w:val="00F24E70"/>
    <w:rsid w:val="00F24FE3"/>
    <w:rsid w:val="00F25412"/>
    <w:rsid w:val="00F25497"/>
    <w:rsid w:val="00F25AC8"/>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1549"/>
    <w:rsid w:val="00F61686"/>
    <w:rsid w:val="00F61E05"/>
    <w:rsid w:val="00F626B5"/>
    <w:rsid w:val="00F628DA"/>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F0C"/>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519"/>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62E"/>
    <w:rsid w:val="00FC67D9"/>
    <w:rsid w:val="00FC68CA"/>
    <w:rsid w:val="00FC70D8"/>
    <w:rsid w:val="00FC7703"/>
    <w:rsid w:val="00FC77CA"/>
    <w:rsid w:val="00FC7E34"/>
    <w:rsid w:val="00FC7FA7"/>
    <w:rsid w:val="00FD0BB0"/>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9B9D"/>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DF0D-E3C3-4D5F-9BBB-DFA24EB7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81</cp:revision>
  <cp:lastPrinted>2024-01-12T08:27:00Z</cp:lastPrinted>
  <dcterms:created xsi:type="dcterms:W3CDTF">2023-12-29T08:12:00Z</dcterms:created>
  <dcterms:modified xsi:type="dcterms:W3CDTF">2024-01-16T02:52:00Z</dcterms:modified>
</cp:coreProperties>
</file>