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0"/>
        <w:gridCol w:w="4648"/>
        <w:tblGridChange w:id="0">
          <w:tblGrid>
            <w:gridCol w:w="4810"/>
            <w:gridCol w:w="4648"/>
          </w:tblGrid>
        </w:tblGridChange>
      </w:tblGrid>
      <w:tr>
        <w:trPr>
          <w:cantSplit w:val="0"/>
          <w:trHeight w:val="163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ĐẢNG BỘ TỈNH HẬU GIANG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THỊ ỦY LONG MỸ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</w:rPr>
            </w:pPr>
            <w:bookmarkStart w:colFirst="0" w:colLast="0" w:name="_kw6a4oft4re4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Số 325A-CTr/TU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bookmarkStart w:colFirst="0" w:colLast="0" w:name="_e99lt8q07u0d" w:id="1"/>
            <w:bookmarkEnd w:id="1"/>
            <w:r w:rsidDel="00000000" w:rsidR="00000000" w:rsidRPr="00000000">
              <w:rPr>
                <w:rtl w:val="0"/>
              </w:rPr>
              <w:t xml:space="preserve">Điều chỉnh lần 1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right"/>
              <w:rPr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ĐẢNG CỘNG SẢN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6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20959</wp:posOffset>
                      </wp:positionV>
                      <wp:extent cx="2624455" cy="0"/>
                      <wp:effectExtent b="19050" l="0" r="23495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20959</wp:posOffset>
                      </wp:positionV>
                      <wp:extent cx="2647950" cy="190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79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A">
            <w:pPr>
              <w:spacing w:after="6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Long Mỹ, ngày </w:t>
            </w:r>
            <w:r w:rsidDel="00000000" w:rsidR="00000000" w:rsidRPr="00000000">
              <w:rPr>
                <w:i w:val="1"/>
                <w:rtl w:val="0"/>
              </w:rPr>
              <w:t xml:space="preserve">11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tháng 5 năm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color w:val="000000"/>
          <w:sz w:val="2"/>
          <w:szCs w:val="2"/>
        </w:rPr>
      </w:pPr>
      <w:r w:rsidDel="00000000" w:rsidR="00000000" w:rsidRPr="00000000">
        <w:rPr>
          <w:b w:val="1"/>
          <w:color w:val="000000"/>
          <w:sz w:val="2"/>
          <w:szCs w:val="2"/>
          <w:rtl w:val="0"/>
        </w:rPr>
        <w:t xml:space="preserve">ơ</w:t>
      </w:r>
    </w:p>
    <w:p w:rsidR="00000000" w:rsidDel="00000000" w:rsidP="00000000" w:rsidRDefault="00000000" w:rsidRPr="00000000" w14:paraId="0000000C">
      <w:pP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CHƯƠNG TRÌNH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làm việc của Thường trực Thị ủy từ ngày 12/5 - 16/5/2025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----</w:t>
      </w:r>
    </w:p>
    <w:p w:rsidR="00000000" w:rsidDel="00000000" w:rsidP="00000000" w:rsidRDefault="00000000" w:rsidRPr="00000000" w14:paraId="0000000F">
      <w:pPr>
        <w:spacing w:after="120" w:before="12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Thứ Hai, ngày 12/5/2025</w:t>
      </w:r>
    </w:p>
    <w:p w:rsidR="00000000" w:rsidDel="00000000" w:rsidP="00000000" w:rsidRDefault="00000000" w:rsidRPr="00000000" w14:paraId="00000011">
      <w:pPr>
        <w:spacing w:after="120" w:before="120" w:lineRule="auto"/>
        <w:ind w:firstLine="567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giờ 30, </w:t>
      </w:r>
      <w:r w:rsidDel="00000000" w:rsidR="00000000" w:rsidRPr="00000000">
        <w:rPr>
          <w:color w:val="000000"/>
          <w:rtl w:val="0"/>
        </w:rPr>
        <w:t xml:space="preserve">Thường trực Thị ủy hội ý cùng Thường trực HĐND, UBND, UB.MTTQ Việt Nam thị xã, Quân sự thị xã. Điểm tại UBND thị xã. </w:t>
      </w:r>
      <w:r w:rsidDel="00000000" w:rsidR="00000000" w:rsidRPr="00000000">
        <w:rPr>
          <w:b w:val="1"/>
          <w:color w:val="000000"/>
          <w:rtl w:val="0"/>
        </w:rPr>
        <w:t xml:space="preserve">LĐVP</w:t>
      </w:r>
    </w:p>
    <w:p w:rsidR="00000000" w:rsidDel="00000000" w:rsidP="00000000" w:rsidRDefault="00000000" w:rsidRPr="00000000" w14:paraId="00000012">
      <w:pPr>
        <w:spacing w:after="120" w:before="120" w:lineRule="auto"/>
        <w:ind w:firstLine="567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giờ, </w:t>
      </w:r>
      <w:r w:rsidDel="00000000" w:rsidR="00000000" w:rsidRPr="00000000">
        <w:rPr>
          <w:color w:val="ff0000"/>
          <w:rtl w:val="0"/>
        </w:rPr>
        <w:t xml:space="preserve">đồng chí Bí thư dự Đại lễ Phật Đản. Điểm tại Thiền Viện Trúc Lâm, khu vực Bình Tân, phường Vĩnh Tường.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 giờ 30, </w:t>
      </w:r>
      <w:r w:rsidDel="00000000" w:rsidR="00000000" w:rsidRPr="00000000">
        <w:rPr>
          <w:color w:val="000000"/>
          <w:rtl w:val="0"/>
        </w:rPr>
        <w:t xml:space="preserve">đồng chí Phó Bí thư Thường trực Thị ủy làm việc tại cơ quan.</w:t>
      </w:r>
    </w:p>
    <w:p w:rsidR="00000000" w:rsidDel="00000000" w:rsidP="00000000" w:rsidRDefault="00000000" w:rsidRPr="00000000" w14:paraId="00000014">
      <w:pPr>
        <w:spacing w:after="120" w:before="120" w:lineRule="auto"/>
        <w:ind w:firstLine="567"/>
        <w:jc w:val="both"/>
        <w:rPr>
          <w:color w:val="000000"/>
        </w:rPr>
      </w:pPr>
      <w:bookmarkStart w:colFirst="0" w:colLast="0" w:name="_vajuhj4glz2o" w:id="2"/>
      <w:bookmarkEnd w:id="2"/>
      <w:r w:rsidDel="00000000" w:rsidR="00000000" w:rsidRPr="00000000">
        <w:rPr>
          <w:b w:val="1"/>
          <w:color w:val="000000"/>
          <w:rtl w:val="0"/>
        </w:rPr>
        <w:t xml:space="preserve">13 giờ 30,</w:t>
      </w:r>
      <w:r w:rsidDel="00000000" w:rsidR="00000000" w:rsidRPr="00000000">
        <w:rPr>
          <w:color w:val="000000"/>
          <w:rtl w:val="0"/>
        </w:rPr>
        <w:t xml:space="preserve"> đồng chí Phó Bí thư Thường trực Thị ủy họp Hội đồng Giải quyết chế độ, chính sách theo Nghị định số 177/2024/NĐ-CP, 178/2024/NĐ-CP, 67/2025/NĐ-CP của Chính phủ. Mời các đồng chí thành viên Hội đồng theo Quyết định số 2645-QĐ/TU ngày 17/4/2025 của Ban Thường vụ Thị ủy. Giao Ban Tổ chức Thị ủy chuẩn bị nội dung. Điểm tại phòng họp Thị ủy. </w:t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Thứ Ba, ngày 13/5/2025</w:t>
      </w:r>
    </w:p>
    <w:p w:rsidR="00000000" w:rsidDel="00000000" w:rsidP="00000000" w:rsidRDefault="00000000" w:rsidRPr="00000000" w14:paraId="00000016">
      <w:pPr>
        <w:spacing w:after="120" w:before="120" w:lineRule="auto"/>
        <w:ind w:firstLine="567"/>
        <w:jc w:val="both"/>
        <w:rPr>
          <w:color w:val="000000"/>
        </w:rPr>
      </w:pPr>
      <w:bookmarkStart w:colFirst="0" w:colLast="0" w:name="_ll6vc38bzif5" w:id="3"/>
      <w:bookmarkEnd w:id="3"/>
      <w:r w:rsidDel="00000000" w:rsidR="00000000" w:rsidRPr="00000000">
        <w:rPr>
          <w:b w:val="1"/>
          <w:color w:val="000000"/>
          <w:rtl w:val="0"/>
        </w:rPr>
        <w:t xml:space="preserve">6 giờ 45, </w:t>
      </w:r>
      <w:r w:rsidDel="00000000" w:rsidR="00000000" w:rsidRPr="00000000">
        <w:rPr>
          <w:color w:val="000000"/>
          <w:rtl w:val="0"/>
        </w:rPr>
        <w:t xml:space="preserve">đồng chí Bí thư khám sức khỏe định kỳ năm 2025. Điểm tại Bệnh viện đa khoa tỉnh Hậu Giang.</w:t>
      </w:r>
    </w:p>
    <w:p w:rsidR="00000000" w:rsidDel="00000000" w:rsidP="00000000" w:rsidRDefault="00000000" w:rsidRPr="00000000" w14:paraId="00000017">
      <w:pPr>
        <w:spacing w:after="120" w:before="120" w:lineRule="auto"/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 giờ 30, </w:t>
      </w:r>
      <w:r w:rsidDel="00000000" w:rsidR="00000000" w:rsidRPr="00000000">
        <w:rPr>
          <w:color w:val="000000"/>
          <w:rtl w:val="0"/>
        </w:rPr>
        <w:t xml:space="preserve">đồng chí Phó Bí thư Thường trực Thị ủy làm việc tại cơ quan.</w:t>
      </w:r>
    </w:p>
    <w:p w:rsidR="00000000" w:rsidDel="00000000" w:rsidP="00000000" w:rsidRDefault="00000000" w:rsidRPr="00000000" w14:paraId="00000018">
      <w:pPr>
        <w:spacing w:after="120" w:before="12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13 giờ 30, </w:t>
      </w:r>
      <w:r w:rsidDel="00000000" w:rsidR="00000000" w:rsidRPr="00000000">
        <w:rPr>
          <w:color w:val="000000"/>
          <w:rtl w:val="0"/>
        </w:rPr>
        <w:t xml:space="preserve">Họp Thường trực Thị ủy.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Giao Ban Tổ chức Thị ủy chuẩn bị nội dung. Điểm tại phòng họp Thị ủy. </w:t>
      </w:r>
      <w:r w:rsidDel="00000000" w:rsidR="00000000" w:rsidRPr="00000000">
        <w:rPr>
          <w:b w:val="1"/>
          <w:rtl w:val="0"/>
        </w:rPr>
        <w:t xml:space="preserve">Đ/c Lý</w:t>
      </w:r>
    </w:p>
    <w:p w:rsidR="00000000" w:rsidDel="00000000" w:rsidP="00000000" w:rsidRDefault="00000000" w:rsidRPr="00000000" w14:paraId="00000019">
      <w:pPr>
        <w:spacing w:after="120" w:before="12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Thứ tư, ngày 14/5/2025</w:t>
      </w:r>
    </w:p>
    <w:p w:rsidR="00000000" w:rsidDel="00000000" w:rsidP="00000000" w:rsidRDefault="00000000" w:rsidRPr="00000000" w14:paraId="0000001A">
      <w:pPr>
        <w:spacing w:after="120" w:before="120" w:lineRule="auto"/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 giờ 30, </w:t>
      </w:r>
      <w:r w:rsidDel="00000000" w:rsidR="00000000" w:rsidRPr="00000000">
        <w:rPr>
          <w:color w:val="000000"/>
          <w:rtl w:val="0"/>
        </w:rPr>
        <w:t xml:space="preserve">đồng chí Bí thư và Phó Bí thư Thường trực Thị ủy làm việc tại cơ quan.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 giờ 30,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Thường trực Thị ủy họp Ban Thường vụ Thị ủy. Mời các đồng chí Ủy viên Ban Thường vụ Thị ủy cùng dự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(lịch thay thơ mời).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Giao Ban Tổ chức Thị ủy chuẩn bị nội dung. Điểm tại Phòng họp Thị ủy.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Đ/c Lý</w:t>
      </w:r>
    </w:p>
    <w:p w:rsidR="00000000" w:rsidDel="00000000" w:rsidP="00000000" w:rsidRDefault="00000000" w:rsidRPr="00000000" w14:paraId="0000001C">
      <w:pPr>
        <w:spacing w:after="120" w:before="12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Thứ năm, ngày 15/5/2025</w:t>
      </w:r>
    </w:p>
    <w:p w:rsidR="00000000" w:rsidDel="00000000" w:rsidP="00000000" w:rsidRDefault="00000000" w:rsidRPr="00000000" w14:paraId="0000001D">
      <w:pPr>
        <w:spacing w:after="120" w:before="120" w:lineRule="auto"/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 giờ 30, </w:t>
      </w:r>
      <w:r w:rsidDel="00000000" w:rsidR="00000000" w:rsidRPr="00000000">
        <w:rPr>
          <w:color w:val="000000"/>
          <w:rtl w:val="0"/>
        </w:rPr>
        <w:t xml:space="preserve">đồng chí Bí thư và Phó Bí thư Thường trực Thị ủy làm việc tại cơ quan.</w:t>
      </w:r>
    </w:p>
    <w:p w:rsidR="00000000" w:rsidDel="00000000" w:rsidP="00000000" w:rsidRDefault="00000000" w:rsidRPr="00000000" w14:paraId="0000001E">
      <w:pPr>
        <w:spacing w:after="120" w:before="12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Thứ sáu, ngày 16/5/2025</w:t>
      </w:r>
    </w:p>
    <w:p w:rsidR="00000000" w:rsidDel="00000000" w:rsidP="00000000" w:rsidRDefault="00000000" w:rsidRPr="00000000" w14:paraId="0000001F">
      <w:pPr>
        <w:spacing w:after="120" w:before="120" w:lineRule="auto"/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 giờ 30, </w:t>
      </w:r>
      <w:r w:rsidDel="00000000" w:rsidR="00000000" w:rsidRPr="00000000">
        <w:rPr>
          <w:color w:val="000000"/>
          <w:rtl w:val="0"/>
        </w:rPr>
        <w:t xml:space="preserve">đồng chí Bí thư và Phó Bí thư Thường trực Thị ủy làm việc tại cơ quan.</w:t>
      </w:r>
    </w:p>
    <w:p w:rsidR="00000000" w:rsidDel="00000000" w:rsidP="00000000" w:rsidRDefault="00000000" w:rsidRPr="00000000" w14:paraId="00000020">
      <w:pPr>
        <w:spacing w:after="120" w:before="120" w:lineRule="auto"/>
        <w:ind w:firstLine="567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center"/>
        <w:tblLayout w:type="fixed"/>
        <w:tblLook w:val="0000"/>
      </w:tblPr>
      <w:tblGrid>
        <w:gridCol w:w="5709"/>
        <w:gridCol w:w="3911"/>
        <w:tblGridChange w:id="0">
          <w:tblGrid>
            <w:gridCol w:w="5709"/>
            <w:gridCol w:w="3911"/>
          </w:tblGrid>
        </w:tblGridChange>
      </w:tblGrid>
      <w:tr>
        <w:trPr>
          <w:cantSplit w:val="0"/>
          <w:trHeight w:val="259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Văn phòng Tỉnh ủy,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Các đ/c UV.BTV Thị ủy,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Thường trực HĐND, UBND, UB.MTTQ VN thị xã,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Các cơ quan tham mưu, giúp việc Thị ủy,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Các phòng, ban, ngành, các tổ chức CT-XH thị xã,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VP.HĐND-UBND thị xã,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Đảng ủy trực thuộc Đảng bộ thị xã,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Lưu Văn phòng Thị ủy.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T/L BAN THƯỜNG VỤ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PHÓ CHÁNH VĂN PHÒNG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88"/>
                <w:tab w:val="center" w:leader="none" w:pos="2187"/>
              </w:tabs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center" w:leader="none" w:pos="2187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center" w:leader="none" w:pos="2187"/>
              </w:tabs>
              <w:rPr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center" w:leader="none" w:pos="2187"/>
              </w:tabs>
              <w:rPr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center" w:leader="none" w:pos="2187"/>
              </w:tabs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Đặng Thị Mỹ Nương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40" w:w="11907" w:orient="portrait"/>
      <w:pgMar w:bottom="624" w:top="794" w:left="1531" w:right="851" w:header="680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