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>
        <w:trPr>
          <w:trHeight w:val="683" w:hRule="atLeast"/>
        </w:trPr>
        <w:tc>
          <w:tcPr>
            <w:tcW w:w="1882" w:type="pct"/>
            <w:tcBorders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pStyle w:val="style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UBND HUYỆN VỊ THỦY</w:t>
            </w:r>
          </w:p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922653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1026" name="Straight Connector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466725" cy="0"/>
                              </a:xfrm>
                              <a:prstGeom prst="line"/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26" filled="f" stroked="t" from="72.64984pt,15.35pt" to="109.39984pt,15.35pt" style="position:absolute;z-index:2;mso-position-horizontal-relative:text;mso-position-vertical-relative:text;mso-width-relative:page;mso-height-relative:page;mso-wrap-distance-left:0.0pt;mso-wrap-distance-right:0.0pt;visibility:visible;">
                      <v:stroke joinstyle="miter" weight="0.5pt"/>
                      <v:fill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Borders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pStyle w:val="style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>
            <w:pPr>
              <w:pStyle w:val="style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1027" name="Straight Connector 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314575" cy="0"/>
                              </a:xfrm>
                              <a:prstGeom prst="line"/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27" filled="f" stroked="t" from="72.6pt,16.1pt" to="254.85pt,16.1pt" style="position:absolute;z-index:3;mso-position-horizontal-relative:text;mso-position-vertical-relative:text;mso-width-relative:page;mso-height-relative:page;mso-wrap-distance-left:0.0pt;mso-wrap-distance-right:0.0pt;visibility:visible;">
                      <v:stroke joinstyle="miter" weight="0.5pt"/>
                      <v:fill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>
        <w:tblPrEx/>
        <w:trPr/>
        <w:tc>
          <w:tcPr>
            <w:tcW w:w="1882" w:type="pc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Số: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/TB-VP</w:t>
            </w:r>
          </w:p>
        </w:tc>
        <w:tc>
          <w:tcPr>
            <w:tcW w:w="3118" w:type="pc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Vị Thủy, ngày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 tháng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năm </w:t>
            </w:r>
            <w:bookmarkStart w:id="3" w:name="Vanban_Nam"/>
            <w:bookmarkEnd w:id="3"/>
            <w:r>
              <w:rPr>
                <w:i/>
                <w:iCs/>
                <w:sz w:val="26"/>
                <w:szCs w:val="26"/>
              </w:rPr>
              <w:t xml:space="preserve">2024  </w:t>
            </w:r>
          </w:p>
        </w:tc>
      </w:tr>
    </w:tbl>
    <w:p>
      <w:pPr>
        <w:pStyle w:val="style67"/>
        <w:spacing w:lineRule="auto" w:line="288"/>
        <w:ind w:left="0" w:right="21" w:firstLine="560"/>
        <w:jc w:val="center"/>
        <w:rPr>
          <w:b/>
          <w:szCs w:val="28"/>
        </w:rPr>
      </w:pPr>
    </w:p>
    <w:p>
      <w:pPr>
        <w:pStyle w:val="style67"/>
        <w:spacing w:lineRule="auto" w:line="288"/>
        <w:ind w:left="0" w:right="21" w:firstLine="560"/>
        <w:jc w:val="center"/>
        <w:rPr>
          <w:b/>
          <w:szCs w:val="28"/>
        </w:rPr>
      </w:pPr>
      <w:r>
        <w:rPr>
          <w:b/>
          <w:szCs w:val="28"/>
        </w:rPr>
        <w:t>LỊCH LÀM VIỆC</w:t>
      </w:r>
    </w:p>
    <w:p>
      <w:pPr>
        <w:pStyle w:val="style67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Từ ngày 26/5 đến ngày 30/5/2024</w:t>
      </w:r>
    </w:p>
    <w:p>
      <w:pPr>
        <w:pStyle w:val="style67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>
      <w:pPr>
        <w:pStyle w:val="style67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1028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780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182.7pt,3.1000001pt" to="296.7pt,3.1000001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spacing w:before="120" w:after="120"/>
        <w:ind w:firstLine="561"/>
        <w:jc w:val="both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 xml:space="preserve">* THỨ HAI </w:t>
      </w:r>
      <w:r>
        <w:rPr>
          <w:rStyle w:val="style87"/>
          <w:sz w:val="28"/>
          <w:szCs w:val="28"/>
        </w:rPr>
        <w:tab/>
      </w:r>
      <w:r>
        <w:rPr>
          <w:rStyle w:val="style87"/>
          <w:sz w:val="28"/>
          <w:szCs w:val="28"/>
        </w:rPr>
        <w:tab/>
      </w:r>
      <w:r>
        <w:rPr>
          <w:rStyle w:val="style87"/>
          <w:sz w:val="28"/>
          <w:szCs w:val="28"/>
        </w:rPr>
        <w:t>26/5/2025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- Chủ tịch UBND, Phó Chủ tịch HĐND </w:t>
      </w:r>
      <w:r>
        <w:rPr>
          <w:rStyle w:val="style87"/>
          <w:b w:val="false"/>
          <w:sz w:val="28"/>
          <w:szCs w:val="28"/>
        </w:rPr>
        <w:t>nghĩ phép</w:t>
      </w:r>
      <w:r>
        <w:rPr>
          <w:rStyle w:val="style87"/>
          <w:b w:val="false"/>
          <w:sz w:val="28"/>
          <w:szCs w:val="28"/>
          <w:lang w:val="en-US"/>
        </w:rPr>
        <w:t xml:space="preserve"> từ</w:t>
      </w:r>
      <w:r>
        <w:rPr>
          <w:rStyle w:val="style87"/>
          <w:b w:val="false"/>
          <w:sz w:val="28"/>
          <w:szCs w:val="28"/>
          <w:lang w:val="vi-VN"/>
        </w:rPr>
        <w:t xml:space="preserve"> </w:t>
      </w:r>
      <w:r>
        <w:rPr>
          <w:rStyle w:val="style87"/>
          <w:b w:val="false"/>
          <w:sz w:val="28"/>
          <w:szCs w:val="28"/>
          <w:lang w:val="en-US"/>
        </w:rPr>
        <w:t>ngày 26/5 đến</w:t>
      </w:r>
      <w:r>
        <w:rPr>
          <w:rStyle w:val="style87"/>
          <w:b w:val="false"/>
          <w:sz w:val="28"/>
          <w:szCs w:val="28"/>
          <w:lang w:val="vi-VN"/>
        </w:rPr>
        <w:t xml:space="preserve"> </w:t>
      </w:r>
      <w:r>
        <w:rPr>
          <w:rStyle w:val="style87"/>
          <w:b w:val="false"/>
          <w:sz w:val="28"/>
          <w:szCs w:val="28"/>
          <w:lang w:val="en-US"/>
        </w:rPr>
        <w:t>hết ngày</w:t>
      </w:r>
      <w:r>
        <w:rPr>
          <w:rStyle w:val="style87"/>
          <w:b w:val="false"/>
          <w:sz w:val="28"/>
          <w:szCs w:val="28"/>
          <w:lang w:val="vi-VN"/>
        </w:rPr>
        <w:t xml:space="preserve"> </w:t>
      </w:r>
      <w:r>
        <w:rPr>
          <w:rStyle w:val="style87"/>
          <w:b w:val="false"/>
          <w:sz w:val="28"/>
          <w:szCs w:val="28"/>
          <w:lang w:val="en-US"/>
        </w:rPr>
        <w:t>28/5/2025.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- 07 giờ 30: </w:t>
      </w:r>
      <w:r>
        <w:rPr>
          <w:rStyle w:val="style87"/>
          <w:sz w:val="28"/>
          <w:szCs w:val="28"/>
        </w:rPr>
        <w:t xml:space="preserve">Các Phó Chủ tịch UBND </w:t>
      </w:r>
      <w:r>
        <w:rPr>
          <w:rStyle w:val="style87"/>
          <w:b w:val="false"/>
          <w:bCs w:val="false"/>
          <w:sz w:val="28"/>
          <w:szCs w:val="28"/>
        </w:rPr>
        <w:t>làm việc tại cơ quan.</w:t>
      </w:r>
    </w:p>
    <w:p>
      <w:pPr>
        <w:pStyle w:val="style67"/>
        <w:spacing w:before="120" w:after="120"/>
        <w:ind w:left="0" w:right="23" w:firstLine="561"/>
        <w:jc w:val="both"/>
        <w:rPr>
          <w:rStyle w:val="style87"/>
          <w:b w:val="false"/>
          <w:sz w:val="28"/>
          <w:szCs w:val="28"/>
        </w:rPr>
      </w:pPr>
      <w:r>
        <w:rPr>
          <w:b/>
          <w:szCs w:val="28"/>
        </w:rPr>
        <w:t xml:space="preserve">* THỨ BA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27/5/2025</w:t>
      </w:r>
    </w:p>
    <w:p>
      <w:pPr>
        <w:pStyle w:val="style0"/>
        <w:spacing w:before="120" w:after="120"/>
        <w:ind w:firstLine="560"/>
        <w:jc w:val="both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- 7 giờ 30: Phó Chủ tịch Thường trực Trần Trung Kiên </w:t>
      </w:r>
      <w:r>
        <w:rPr>
          <w:rStyle w:val="style87"/>
          <w:b w:val="false"/>
          <w:sz w:val="28"/>
          <w:szCs w:val="28"/>
        </w:rPr>
        <w:t xml:space="preserve">dự đối </w:t>
      </w:r>
      <w:r>
        <w:rPr>
          <w:rStyle w:val="style87"/>
          <w:b w:val="false"/>
          <w:sz w:val="28"/>
          <w:szCs w:val="28"/>
        </w:rPr>
        <w:t>thoại với văn nghệ sĩ, trí thức, nhà khoa học, doanh nghiệp. Điểm: tại Trung tâm Hội nghị tỉnh.</w:t>
      </w:r>
    </w:p>
    <w:p>
      <w:pPr>
        <w:pStyle w:val="style0"/>
        <w:spacing w:before="120" w:after="120"/>
        <w:ind w:firstLine="560"/>
        <w:jc w:val="both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>- 07 giờ 30: Các Phó Chủ tịch UBN</w:t>
      </w:r>
      <w:r>
        <w:rPr>
          <w:rStyle w:val="style87"/>
          <w:sz w:val="28"/>
          <w:szCs w:val="28"/>
          <w:lang w:val="en-US"/>
        </w:rPr>
        <w:t xml:space="preserve">D </w:t>
      </w:r>
      <w:r>
        <w:rPr>
          <w:rStyle w:val="style87"/>
          <w:b w:val="false"/>
          <w:bCs w:val="false"/>
          <w:sz w:val="28"/>
          <w:szCs w:val="28"/>
        </w:rPr>
        <w:t>làm việc tại cơ quan.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- 13 giờ 30: Phó Chủ tịch Thường trực Trần Trung Kiên </w:t>
      </w:r>
      <w:r>
        <w:rPr>
          <w:rStyle w:val="style87"/>
          <w:b w:val="false"/>
          <w:bCs w:val="false"/>
          <w:sz w:val="28"/>
          <w:szCs w:val="28"/>
        </w:rPr>
        <w:t>làm việc tại cơ quan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sz w:val="28"/>
          <w:szCs w:val="28"/>
        </w:rPr>
      </w:pPr>
      <w:r>
        <w:rPr>
          <w:rStyle w:val="style87"/>
          <w:sz w:val="28"/>
          <w:szCs w:val="28"/>
        </w:rPr>
        <w:t>- 13 giờ 30: Phó Chủ tịch Trư</w:t>
      </w:r>
      <w:r>
        <w:rPr>
          <w:rStyle w:val="style87"/>
          <w:sz w:val="28"/>
          <w:szCs w:val="28"/>
        </w:rPr>
        <w:t xml:space="preserve">ơng Trần Trọng Hiếu </w:t>
      </w:r>
      <w:r>
        <w:rPr>
          <w:rStyle w:val="style87"/>
          <w:b w:val="false"/>
          <w:bCs w:val="false"/>
          <w:sz w:val="28"/>
          <w:szCs w:val="28"/>
        </w:rPr>
        <w:t xml:space="preserve">dự </w:t>
      </w:r>
      <w:r>
        <w:rPr>
          <w:rStyle w:val="style87"/>
          <w:b w:val="false"/>
          <w:sz w:val="28"/>
          <w:szCs w:val="28"/>
        </w:rPr>
        <w:t>phiên kiểm tra việc giao nộp, tiếp cận, công khai chứng cứ vụ việc ông Võ Hoàng Chí. Mời: Trưởng phòng Tài nguyên và Môi trường. Điểm: Trụ sở Tòa án nhân dân tỉnh Hậu Giang.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sz w:val="28"/>
          <w:szCs w:val="28"/>
        </w:rPr>
      </w:pPr>
      <w:r>
        <w:rPr>
          <w:b/>
          <w:sz w:val="28"/>
          <w:szCs w:val="28"/>
        </w:rPr>
        <w:t xml:space="preserve">* THỨ TƯ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28/5/2025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- 07 giờ 30: </w:t>
      </w:r>
      <w:r>
        <w:rPr>
          <w:rStyle w:val="style87"/>
          <w:sz w:val="28"/>
          <w:szCs w:val="28"/>
        </w:rPr>
        <w:t>Các</w:t>
      </w:r>
      <w:r>
        <w:rPr>
          <w:rStyle w:val="style87"/>
          <w:sz w:val="28"/>
          <w:szCs w:val="28"/>
          <w:lang w:val="vi-VN"/>
        </w:rPr>
        <w:t xml:space="preserve"> </w:t>
      </w:r>
      <w:r>
        <w:rPr>
          <w:rStyle w:val="style87"/>
          <w:sz w:val="28"/>
          <w:szCs w:val="28"/>
        </w:rPr>
        <w:t xml:space="preserve">Phó Chủ tịch </w:t>
      </w:r>
      <w:r>
        <w:rPr>
          <w:rStyle w:val="style87"/>
          <w:sz w:val="28"/>
          <w:szCs w:val="28"/>
        </w:rPr>
        <w:t xml:space="preserve">UBND </w:t>
      </w:r>
      <w:r>
        <w:rPr>
          <w:rStyle w:val="style87"/>
          <w:b w:val="false"/>
          <w:bCs w:val="false"/>
          <w:sz w:val="28"/>
          <w:szCs w:val="28"/>
        </w:rPr>
        <w:t>làm việc tại cơ quan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- 13 giờ 30: Phó Chủ tịch Thường trực Trần Trung Kiên </w:t>
      </w:r>
      <w:r>
        <w:rPr>
          <w:rStyle w:val="style87"/>
          <w:b w:val="false"/>
          <w:bCs w:val="false"/>
          <w:sz w:val="28"/>
          <w:szCs w:val="28"/>
        </w:rPr>
        <w:t>họp Ban Tổ chức Giải Marathon quốc tế “Mekong Delta Marathon” Hậu Giang lần thứ VI năm 2025</w:t>
      </w:r>
      <w:r>
        <w:rPr>
          <w:rStyle w:val="style87"/>
          <w:b w:val="false"/>
          <w:bCs w:val="false"/>
          <w:sz w:val="28"/>
          <w:szCs w:val="28"/>
        </w:rPr>
        <w:t>.Điểm: Phòng họp số 1 UBND tỉnh.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>- 1</w:t>
      </w:r>
      <w:r>
        <w:rPr>
          <w:rStyle w:val="style87"/>
          <w:sz w:val="28"/>
          <w:szCs w:val="28"/>
        </w:rPr>
        <w:t>4</w:t>
      </w:r>
      <w:r>
        <w:rPr>
          <w:rStyle w:val="style87"/>
          <w:sz w:val="28"/>
          <w:szCs w:val="28"/>
        </w:rPr>
        <w:t xml:space="preserve"> giờ </w:t>
      </w:r>
      <w:r>
        <w:rPr>
          <w:rStyle w:val="style87"/>
          <w:sz w:val="28"/>
          <w:szCs w:val="28"/>
        </w:rPr>
        <w:t>0</w:t>
      </w:r>
      <w:r>
        <w:rPr>
          <w:rStyle w:val="style87"/>
          <w:sz w:val="28"/>
          <w:szCs w:val="28"/>
        </w:rPr>
        <w:t xml:space="preserve">0: </w:t>
      </w:r>
      <w:r>
        <w:rPr>
          <w:rStyle w:val="style87"/>
          <w:sz w:val="28"/>
          <w:szCs w:val="28"/>
        </w:rPr>
        <w:t xml:space="preserve">Phó Chủ tịch Trương Trần Trọng Hiếu </w:t>
      </w:r>
      <w:r>
        <w:rPr>
          <w:rStyle w:val="style87"/>
          <w:b w:val="false"/>
          <w:bCs w:val="false"/>
          <w:sz w:val="28"/>
          <w:szCs w:val="28"/>
        </w:rPr>
        <w:t>dự hội nghị Tổng kết chiến dịch giao thông nông thôn - Thủy lợi và Bảo về môi trường nông thôn năm 2024 (</w:t>
      </w:r>
      <w:r>
        <w:rPr>
          <w:rStyle w:val="style87"/>
          <w:b w:val="false"/>
          <w:bCs w:val="false"/>
          <w:i/>
          <w:sz w:val="28"/>
          <w:szCs w:val="28"/>
        </w:rPr>
        <w:t>Giao phòng Kinh, tế hạ tầng và Đô thị chuẩn bị nội dung và giấy mời</w:t>
      </w:r>
      <w:r>
        <w:rPr>
          <w:rStyle w:val="style87"/>
          <w:b w:val="false"/>
          <w:bCs w:val="false"/>
          <w:sz w:val="28"/>
          <w:szCs w:val="28"/>
        </w:rPr>
        <w:t>).Điểm: tại</w:t>
      </w:r>
      <w:r>
        <w:rPr>
          <w:rStyle w:val="style87"/>
          <w:b w:val="false"/>
          <w:bCs w:val="false"/>
          <w:sz w:val="28"/>
          <w:szCs w:val="28"/>
          <w:lang w:val="vi-VN"/>
        </w:rPr>
        <w:t xml:space="preserve"> </w:t>
      </w:r>
      <w:r>
        <w:rPr>
          <w:rStyle w:val="style87"/>
          <w:b w:val="false"/>
          <w:bCs w:val="false"/>
          <w:sz w:val="28"/>
          <w:szCs w:val="28"/>
        </w:rPr>
        <w:t>Hội trường UBND huyện.</w:t>
      </w:r>
    </w:p>
    <w:p>
      <w:pPr>
        <w:pStyle w:val="style67"/>
        <w:spacing w:before="120" w:after="120"/>
        <w:ind w:left="0" w:right="23" w:firstLine="561"/>
        <w:jc w:val="both"/>
        <w:rPr>
          <w:b/>
          <w:szCs w:val="28"/>
        </w:rPr>
      </w:pPr>
      <w:r>
        <w:rPr>
          <w:b/>
          <w:szCs w:val="28"/>
        </w:rPr>
        <w:t xml:space="preserve">* THỨ NĂM   </w:t>
      </w:r>
      <w:r>
        <w:rPr>
          <w:b/>
          <w:szCs w:val="28"/>
        </w:rPr>
        <w:tab/>
      </w:r>
      <w:r>
        <w:rPr>
          <w:b/>
          <w:szCs w:val="28"/>
        </w:rPr>
        <w:t>29/5/2025</w:t>
      </w:r>
    </w:p>
    <w:p>
      <w:pPr>
        <w:pStyle w:val="style0"/>
        <w:spacing w:before="120" w:after="120"/>
        <w:ind w:firstLine="561"/>
        <w:jc w:val="both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 xml:space="preserve">- 07 giờ 30: Chủ tịch UBND </w:t>
      </w:r>
      <w:r>
        <w:rPr>
          <w:rStyle w:val="style87"/>
          <w:b w:val="false"/>
          <w:bCs w:val="false"/>
          <w:sz w:val="28"/>
          <w:szCs w:val="28"/>
        </w:rPr>
        <w:t xml:space="preserve">họp Hội đồng đánh giá, xếp loại chất lượng viên chức quản lý ngành giáo dục </w:t>
      </w:r>
      <w:r>
        <w:rPr>
          <w:rStyle w:val="style87"/>
          <w:b w:val="false"/>
          <w:bCs w:val="false"/>
          <w:i/>
          <w:iCs/>
          <w:sz w:val="28"/>
          <w:szCs w:val="28"/>
        </w:rPr>
        <w:t xml:space="preserve">(giao Nội vụ chuẩn bị nội dung và giấy mời). </w:t>
      </w:r>
      <w:r>
        <w:rPr>
          <w:rStyle w:val="style87"/>
          <w:b w:val="false"/>
          <w:bCs w:val="false"/>
          <w:sz w:val="28"/>
          <w:szCs w:val="28"/>
        </w:rPr>
        <w:t xml:space="preserve">Điểm: tại phòng họp số 1 UBND huyện. 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>- 07 giờ 30: Phó Chủ tịch HĐND</w:t>
      </w:r>
      <w:r>
        <w:rPr>
          <w:rStyle w:val="style87"/>
          <w:sz w:val="28"/>
          <w:szCs w:val="28"/>
        </w:rPr>
        <w:t xml:space="preserve">, UBND </w:t>
      </w:r>
      <w:r>
        <w:rPr>
          <w:rStyle w:val="style87"/>
          <w:b w:val="false"/>
          <w:bCs w:val="false"/>
          <w:sz w:val="28"/>
          <w:szCs w:val="28"/>
        </w:rPr>
        <w:t>làm việc tại cơ quan.</w:t>
      </w:r>
    </w:p>
    <w:p>
      <w:pPr>
        <w:pStyle w:val="style0"/>
        <w:spacing w:before="120" w:after="120"/>
        <w:ind w:firstLine="561"/>
        <w:jc w:val="both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 xml:space="preserve">- </w:t>
      </w:r>
      <w:r>
        <w:rPr>
          <w:rStyle w:val="style87"/>
          <w:sz w:val="28"/>
          <w:szCs w:val="28"/>
        </w:rPr>
        <w:t xml:space="preserve">08 giờ 00: Phó Chủ tịch Trương Trần Trọng Hiếu </w:t>
      </w:r>
      <w:r>
        <w:rPr>
          <w:rStyle w:val="style87"/>
          <w:b w:val="false"/>
          <w:bCs w:val="false"/>
          <w:sz w:val="28"/>
          <w:szCs w:val="28"/>
        </w:rPr>
        <w:t>dự Hội thảo Tổng kết đánh giá hiệu quả Chương trình Khuyến nông trên địa bàn tỉnh Hậu Giang giai đoạn 2021 – 2025. Điểm: tại Hội trường 1, Trung tâm Hội nghị tỉnh.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- 13 giờ 30: Chủ tịch UBND </w:t>
      </w:r>
      <w:r>
        <w:rPr>
          <w:rStyle w:val="style87"/>
          <w:b w:val="false"/>
          <w:bCs w:val="false"/>
          <w:sz w:val="28"/>
          <w:szCs w:val="28"/>
        </w:rPr>
        <w:t>họp Hội đồng thi đ</w:t>
      </w:r>
      <w:r>
        <w:rPr>
          <w:rStyle w:val="style87"/>
          <w:b w:val="false"/>
          <w:bCs w:val="false"/>
          <w:sz w:val="28"/>
          <w:szCs w:val="28"/>
        </w:rPr>
        <w:t>ua khen thưởng. Mời: thành phần theo quyết định 2684/QĐ-UBND ngày 20/5/2024.</w:t>
      </w:r>
      <w:r>
        <w:rPr>
          <w:rStyle w:val="style87"/>
          <w:b w:val="false"/>
          <w:bCs w:val="false"/>
          <w:sz w:val="28"/>
          <w:szCs w:val="28"/>
          <w:lang w:val="vi-VN"/>
        </w:rPr>
        <w:t xml:space="preserve"> </w:t>
      </w:r>
      <w:r>
        <w:rPr>
          <w:rStyle w:val="style87"/>
          <w:b w:val="false"/>
          <w:bCs w:val="false"/>
          <w:sz w:val="28"/>
          <w:szCs w:val="28"/>
        </w:rPr>
        <w:t>Điểm: tại phòng họp số 1 UBND huyện.</w:t>
      </w:r>
    </w:p>
    <w:p>
      <w:pPr>
        <w:pStyle w:val="style0"/>
        <w:spacing w:before="120" w:after="120"/>
        <w:ind w:firstLine="561"/>
        <w:jc w:val="both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 xml:space="preserve">- 13 giờ 30: </w:t>
      </w:r>
      <w:r>
        <w:rPr>
          <w:rStyle w:val="style87"/>
          <w:sz w:val="28"/>
          <w:szCs w:val="28"/>
        </w:rPr>
        <w:t xml:space="preserve">Các </w:t>
      </w:r>
      <w:r>
        <w:rPr>
          <w:rStyle w:val="style87"/>
          <w:sz w:val="28"/>
          <w:szCs w:val="28"/>
        </w:rPr>
        <w:t>Phó Chủ tịch HĐND</w:t>
      </w:r>
      <w:r>
        <w:rPr>
          <w:rStyle w:val="style87"/>
          <w:sz w:val="28"/>
          <w:szCs w:val="28"/>
        </w:rPr>
        <w:t xml:space="preserve">, UBND </w:t>
      </w:r>
      <w:r>
        <w:rPr>
          <w:rStyle w:val="style87"/>
          <w:b w:val="false"/>
          <w:bCs w:val="false"/>
          <w:sz w:val="28"/>
          <w:szCs w:val="28"/>
        </w:rPr>
        <w:t>làm việc tại cơ quan.</w:t>
      </w:r>
    </w:p>
    <w:p>
      <w:pPr>
        <w:pStyle w:val="style0"/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THỨ SÁU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30/5/2025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>- 07 giờ 30: Chủ tịch UBND</w:t>
      </w:r>
      <w:r>
        <w:rPr>
          <w:rStyle w:val="style87"/>
          <w:sz w:val="28"/>
          <w:szCs w:val="28"/>
        </w:rPr>
        <w:t xml:space="preserve"> </w:t>
      </w:r>
      <w:r>
        <w:rPr>
          <w:rStyle w:val="style87"/>
          <w:b w:val="false"/>
          <w:bCs w:val="false"/>
          <w:sz w:val="28"/>
          <w:szCs w:val="28"/>
        </w:rPr>
        <w:t>dự Hội nghị Tổng kết các Chỉ s</w:t>
      </w:r>
      <w:r>
        <w:rPr>
          <w:rStyle w:val="style87"/>
          <w:b w:val="false"/>
          <w:bCs w:val="false"/>
          <w:sz w:val="28"/>
          <w:szCs w:val="28"/>
        </w:rPr>
        <w:t>ố cạnh tranh cấp tỉnh; sơ kết thỏa thuận giữa UBND tỉnh Hậu Giang và Liên đoàn Thương mại và Công nghiệp Việt Nam -</w:t>
      </w:r>
      <w:r>
        <w:rPr>
          <w:rStyle w:val="style87"/>
          <w:b w:val="false"/>
          <w:bCs w:val="false"/>
          <w:sz w:val="28"/>
          <w:szCs w:val="28"/>
        </w:rPr>
        <w:t xml:space="preserve"> Chi nhánh Đồng bằng sông Cửu Long (giai đoạn 2022 -</w:t>
      </w:r>
      <w:bookmarkStart w:id="4" w:name="_GoBack"/>
      <w:bookmarkEnd w:id="4"/>
      <w:r>
        <w:rPr>
          <w:rStyle w:val="style87"/>
          <w:b w:val="false"/>
          <w:bCs w:val="false"/>
          <w:sz w:val="28"/>
          <w:szCs w:val="28"/>
        </w:rPr>
        <w:t xml:space="preserve"> 2025). Điểm: Hội trường UBND tỉnh.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 xml:space="preserve">- 07 giờ 30: </w:t>
      </w:r>
      <w:r>
        <w:rPr>
          <w:rStyle w:val="style87"/>
          <w:sz w:val="28"/>
          <w:szCs w:val="28"/>
        </w:rPr>
        <w:t xml:space="preserve">các </w:t>
      </w:r>
      <w:r>
        <w:rPr>
          <w:rStyle w:val="style87"/>
          <w:sz w:val="28"/>
          <w:szCs w:val="28"/>
        </w:rPr>
        <w:t>Phó Chủ tịch HĐND</w:t>
      </w:r>
      <w:r>
        <w:rPr>
          <w:rStyle w:val="style87"/>
          <w:sz w:val="28"/>
          <w:szCs w:val="28"/>
        </w:rPr>
        <w:t xml:space="preserve">, UBND </w:t>
      </w:r>
      <w:r>
        <w:rPr>
          <w:rStyle w:val="style87"/>
          <w:b w:val="false"/>
          <w:bCs w:val="false"/>
          <w:sz w:val="28"/>
          <w:szCs w:val="28"/>
        </w:rPr>
        <w:t xml:space="preserve">làm việc tại </w:t>
      </w:r>
      <w:r>
        <w:rPr>
          <w:rStyle w:val="style87"/>
          <w:b w:val="false"/>
          <w:bCs w:val="false"/>
          <w:sz w:val="28"/>
          <w:szCs w:val="28"/>
        </w:rPr>
        <w:t>cơ quan</w:t>
      </w:r>
    </w:p>
    <w:p>
      <w:pPr>
        <w:pStyle w:val="style0"/>
        <w:spacing w:before="120" w:after="120"/>
        <w:ind w:firstLine="561"/>
        <w:jc w:val="both"/>
        <w:rPr>
          <w:rStyle w:val="style87"/>
          <w:sz w:val="28"/>
          <w:szCs w:val="28"/>
        </w:rPr>
      </w:pPr>
      <w:r>
        <w:rPr>
          <w:rStyle w:val="style87"/>
          <w:sz w:val="28"/>
          <w:szCs w:val="28"/>
        </w:rPr>
        <w:t>- 13 giờ 30: Chủ tịch UBND</w:t>
      </w:r>
      <w:r>
        <w:rPr>
          <w:rStyle w:val="style87"/>
          <w:sz w:val="28"/>
          <w:szCs w:val="28"/>
        </w:rPr>
        <w:t xml:space="preserve">, Phó Chủ tịch HDND, Phó Chủ tịch Thường trực Trần Trung Kiên </w:t>
      </w:r>
      <w:r>
        <w:rPr>
          <w:rStyle w:val="style87"/>
          <w:b w:val="false"/>
          <w:bCs w:val="false"/>
          <w:sz w:val="28"/>
          <w:szCs w:val="28"/>
        </w:rPr>
        <w:t>dự Hội nghị tổng</w:t>
      </w:r>
      <w:r>
        <w:rPr>
          <w:rStyle w:val="style87"/>
          <w:b w:val="false"/>
          <w:bCs w:val="false"/>
          <w:sz w:val="28"/>
          <w:szCs w:val="28"/>
          <w:lang w:val="vi-VN"/>
        </w:rPr>
        <w:t xml:space="preserve"> </w:t>
      </w:r>
      <w:r>
        <w:rPr>
          <w:rStyle w:val="style87"/>
          <w:b w:val="false"/>
          <w:bCs w:val="false"/>
          <w:sz w:val="28"/>
          <w:szCs w:val="28"/>
        </w:rPr>
        <w:t>kết xoá nhà tạm, nhà dột nát (giao phòng Nông nghiệp và Môi trường chuẩn bị nội dung hậu cần và giấy mời).</w:t>
      </w:r>
      <w:r>
        <w:rPr>
          <w:rStyle w:val="style87"/>
          <w:b w:val="false"/>
          <w:bCs w:val="false"/>
          <w:sz w:val="28"/>
          <w:szCs w:val="28"/>
          <w:lang w:val="vi-VN"/>
        </w:rPr>
        <w:t xml:space="preserve"> </w:t>
      </w:r>
      <w:r>
        <w:rPr>
          <w:rStyle w:val="style87"/>
          <w:b w:val="false"/>
          <w:bCs w:val="false"/>
          <w:sz w:val="28"/>
          <w:szCs w:val="28"/>
        </w:rPr>
        <w:t>Điểm: tại Hội trường UBND huyện.</w:t>
      </w:r>
    </w:p>
    <w:p>
      <w:pPr>
        <w:pStyle w:val="style0"/>
        <w:spacing w:before="120" w:after="120"/>
        <w:ind w:firstLine="561"/>
        <w:jc w:val="both"/>
        <w:rPr>
          <w:rStyle w:val="style87"/>
          <w:b w:val="false"/>
          <w:bCs w:val="false"/>
          <w:sz w:val="28"/>
          <w:szCs w:val="28"/>
        </w:rPr>
      </w:pPr>
      <w:r>
        <w:rPr>
          <w:rStyle w:val="style87"/>
          <w:sz w:val="28"/>
          <w:szCs w:val="28"/>
        </w:rPr>
        <w:t>- 13</w:t>
      </w:r>
      <w:r>
        <w:rPr>
          <w:rStyle w:val="style87"/>
          <w:sz w:val="28"/>
          <w:szCs w:val="28"/>
        </w:rPr>
        <w:t xml:space="preserve"> giờ 30: </w:t>
      </w:r>
      <w:r>
        <w:rPr>
          <w:rStyle w:val="style87"/>
          <w:sz w:val="28"/>
          <w:szCs w:val="28"/>
        </w:rPr>
        <w:t xml:space="preserve"> </w:t>
      </w:r>
      <w:r>
        <w:rPr>
          <w:rStyle w:val="style87"/>
          <w:sz w:val="28"/>
          <w:szCs w:val="28"/>
        </w:rPr>
        <w:t xml:space="preserve">Phó Chủ tịch </w:t>
      </w:r>
      <w:r>
        <w:rPr>
          <w:rStyle w:val="style87"/>
          <w:sz w:val="28"/>
          <w:szCs w:val="28"/>
        </w:rPr>
        <w:t xml:space="preserve">Trương Trần Trọng Hiếu </w:t>
      </w:r>
      <w:r>
        <w:rPr>
          <w:rStyle w:val="style87"/>
          <w:b w:val="false"/>
          <w:bCs w:val="false"/>
          <w:sz w:val="28"/>
          <w:szCs w:val="28"/>
        </w:rPr>
        <w:t>làm việc tại cơ quan</w:t>
      </w:r>
    </w:p>
    <w:p>
      <w:pPr>
        <w:pStyle w:val="style0"/>
        <w:spacing w:before="120" w:after="120"/>
        <w:ind w:firstLine="561"/>
        <w:jc w:val="both"/>
        <w:rPr>
          <w:b/>
          <w:color w:val="000000"/>
          <w:sz w:val="28"/>
          <w:szCs w:val="28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rPr/>
        <w:tc>
          <w:tcPr>
            <w:tcW w:w="4644" w:type="dxa"/>
            <w:tcBorders/>
          </w:tcPr>
          <w:p>
            <w:pPr>
              <w:pStyle w:val="style0"/>
              <w:tabs>
                <w:tab w:val="left" w:leader="none" w:pos="139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  <w:r>
              <w:rPr>
                <w:b/>
                <w:i/>
              </w:rPr>
              <w:tab/>
            </w:r>
          </w:p>
          <w:p>
            <w:pPr>
              <w:pStyle w:val="style0"/>
              <w:jc w:val="both"/>
              <w:rPr/>
            </w:pPr>
            <w:r>
              <w:t>- TT.Huyện ủy;</w:t>
            </w:r>
          </w:p>
          <w:p>
            <w:pPr>
              <w:pStyle w:val="style0"/>
              <w:jc w:val="both"/>
              <w:rPr/>
            </w:pPr>
            <w:r>
              <w:t>- TT.HĐND, TT.UBND huyện;</w:t>
            </w:r>
          </w:p>
          <w:p>
            <w:pPr>
              <w:pStyle w:val="style0"/>
              <w:jc w:val="both"/>
              <w:rPr/>
            </w:pPr>
            <w:r>
              <w:t>- Các cơ quan phòng, Ban, ngành huyện;</w:t>
            </w:r>
          </w:p>
          <w:p>
            <w:pPr>
              <w:pStyle w:val="style0"/>
              <w:jc w:val="both"/>
              <w:rPr/>
            </w:pPr>
            <w:r>
              <w:t>- UBMTTQ và các đoàn thể huyện;</w:t>
            </w:r>
          </w:p>
          <w:p>
            <w:pPr>
              <w:pStyle w:val="style0"/>
              <w:jc w:val="both"/>
              <w:rPr/>
            </w:pPr>
            <w:r>
              <w:t>- UBND các xã, thị trấn;</w:t>
            </w:r>
          </w:p>
          <w:p>
            <w:pPr>
              <w:pStyle w:val="style0"/>
              <w:spacing w:before="60" w:after="60"/>
              <w:jc w:val="both"/>
              <w:rPr>
                <w:rStyle w:val="style87"/>
                <w:sz w:val="28"/>
              </w:rPr>
            </w:pPr>
            <w:r>
              <w:t>- Lưu VP (HC, NCTH).</w:t>
            </w:r>
          </w:p>
        </w:tc>
        <w:tc>
          <w:tcPr>
            <w:tcW w:w="4644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KT.CHÁNH VĂN PHÒNG</w:t>
            </w:r>
          </w:p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CHÁNH VĂN PHÒNG</w:t>
            </w:r>
          </w:p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style0"/>
              <w:spacing w:before="60" w:after="60"/>
              <w:jc w:val="center"/>
              <w:rPr>
                <w:rStyle w:val="style87"/>
                <w:sz w:val="28"/>
              </w:rPr>
            </w:pPr>
            <w:r>
              <w:rPr>
                <w:b/>
                <w:sz w:val="28"/>
                <w:szCs w:val="28"/>
              </w:rPr>
              <w:t>Đoàn Thị Thanh Nhanh</w:t>
            </w:r>
          </w:p>
        </w:tc>
      </w:tr>
    </w:tbl>
    <w:p>
      <w:pPr>
        <w:pStyle w:val="style0"/>
        <w:rPr/>
      </w:pPr>
    </w:p>
    <w:sectPr>
      <w:pgSz w:w="11907" w:h="16840" w:orient="portrait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ind w:left="540" w:firstLine="540"/>
    </w:pPr>
    <w:rPr>
      <w:sz w:val="28"/>
    </w:rPr>
  </w:style>
  <w:style w:type="character" w:customStyle="1" w:styleId="style4097">
    <w:name w:val="Body Text Indent Char"/>
    <w:basedOn w:val="style65"/>
    <w:next w:val="style4097"/>
    <w:link w:val="style67"/>
    <w:rPr>
      <w:rFonts w:ascii="Times New Roman" w:cs="Times New Roman" w:eastAsia="Times New Roman" w:hAnsi="Times New Roman"/>
      <w:sz w:val="28"/>
      <w:szCs w:val="24"/>
    </w:rPr>
  </w:style>
  <w:style w:type="character" w:styleId="style87">
    <w:name w:val="Strong"/>
    <w:next w:val="style87"/>
    <w:qFormat/>
    <w:rPr>
      <w:b/>
      <w:bCs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Char Char10 Char Char Char Char Char Char Char Char"/>
    <w:basedOn w:val="style0"/>
    <w:next w:val="style0"/>
    <w:pPr>
      <w:spacing w:before="120" w:after="120" w:lineRule="auto" w:line="312"/>
    </w:pPr>
    <w:rPr>
      <w:sz w:val="28"/>
      <w:szCs w:val="28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1CE4-62EF-4E2E-823A-48409560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645</Words>
  <Pages>2</Pages>
  <Characters>2359</Characters>
  <Application>WPS Office</Application>
  <DocSecurity>0</DocSecurity>
  <Paragraphs>55</Paragraphs>
  <ScaleCrop>false</ScaleCrop>
  <Company>Microsoft</Company>
  <LinksUpToDate>false</LinksUpToDate>
  <CharactersWithSpaces>3006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2025-05-23T03:33:00Z</dcterms:created>
  <dc:creator>HT</dc:creator>
  <lastModifiedBy>V2158</lastModifiedBy>
  <lastPrinted>2019-10-04T07:10:00Z</lastPrinted>
  <dcterms:modified xsi:type="dcterms:W3CDTF">2025-05-24T01:04:16Z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ddb99414ffec487ea9b1e84006f22599</vt:lpwstr>
  </property>
</Properties>
</file>