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BE524F" w:rsidRPr="00BE524F" w:rsidTr="00DC2DFC">
        <w:trPr>
          <w:trHeight w:val="1003"/>
        </w:trPr>
        <w:tc>
          <w:tcPr>
            <w:tcW w:w="3144" w:type="dxa"/>
          </w:tcPr>
          <w:p w:rsidR="00DC2DFC" w:rsidRPr="00BE524F" w:rsidRDefault="00DC2DFC" w:rsidP="00DC2DFC">
            <w:pPr>
              <w:spacing w:after="0" w:line="240" w:lineRule="auto"/>
              <w:jc w:val="center"/>
              <w:rPr>
                <w:rFonts w:ascii="Times New Roman" w:eastAsia="Times New Roman" w:hAnsi="Times New Roman" w:cs="Times New Roman"/>
                <w:color w:val="000000" w:themeColor="text1"/>
                <w:sz w:val="26"/>
                <w:szCs w:val="28"/>
              </w:rPr>
            </w:pPr>
            <w:r w:rsidRPr="00BE524F">
              <w:rPr>
                <w:rFonts w:ascii="Times New Roman" w:eastAsia="Times New Roman" w:hAnsi="Times New Roman" w:cs="Times New Roman"/>
                <w:color w:val="000000" w:themeColor="text1"/>
                <w:sz w:val="26"/>
                <w:szCs w:val="28"/>
              </w:rPr>
              <w:t>ĐOÀN ĐBQH VÀ HĐND</w:t>
            </w:r>
          </w:p>
          <w:p w:rsidR="00DC2DFC" w:rsidRPr="00BE524F" w:rsidRDefault="00DC2DFC" w:rsidP="00DC2DFC">
            <w:pPr>
              <w:spacing w:after="0" w:line="240" w:lineRule="auto"/>
              <w:ind w:right="459"/>
              <w:jc w:val="center"/>
              <w:rPr>
                <w:rFonts w:ascii="Times New Roman" w:eastAsia="Times New Roman" w:hAnsi="Times New Roman" w:cs="Times New Roman"/>
                <w:color w:val="000000" w:themeColor="text1"/>
                <w:sz w:val="26"/>
                <w:szCs w:val="28"/>
              </w:rPr>
            </w:pPr>
            <w:r w:rsidRPr="00BE524F">
              <w:rPr>
                <w:rFonts w:ascii="Times New Roman" w:eastAsia="Times New Roman" w:hAnsi="Times New Roman" w:cs="Times New Roman"/>
                <w:color w:val="000000" w:themeColor="text1"/>
                <w:sz w:val="26"/>
                <w:szCs w:val="28"/>
              </w:rPr>
              <w:t xml:space="preserve"> TỈNH HẬU GIANG </w:t>
            </w:r>
          </w:p>
          <w:p w:rsidR="00DC2DFC" w:rsidRPr="00BE524F" w:rsidRDefault="00DC2DFC" w:rsidP="00DC2DFC">
            <w:pPr>
              <w:spacing w:after="0" w:line="240" w:lineRule="auto"/>
              <w:jc w:val="center"/>
              <w:rPr>
                <w:rFonts w:eastAsia="Times New Roman" w:cs="Times New Roman"/>
                <w:b/>
                <w:color w:val="000000" w:themeColor="text1"/>
                <w:sz w:val="26"/>
                <w:szCs w:val="28"/>
              </w:rPr>
            </w:pPr>
            <w:r w:rsidRPr="00BE524F">
              <w:rPr>
                <w:noProof/>
                <w:color w:val="000000" w:themeColor="text1"/>
              </w:rPr>
              <mc:AlternateContent>
                <mc:Choice Requires="wps">
                  <w:drawing>
                    <wp:anchor distT="4294967295" distB="4294967295" distL="114300" distR="114300" simplePos="0" relativeHeight="251661312" behindDoc="0" locked="0" layoutInCell="1" allowOverlap="1" wp14:anchorId="7C52F590" wp14:editId="15A3A182">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9A683C"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BE524F">
              <w:rPr>
                <w:rFonts w:ascii="Times New Roman" w:eastAsia="Times New Roman" w:hAnsi="Times New Roman" w:cs="Times New Roman"/>
                <w:b/>
                <w:color w:val="000000" w:themeColor="text1"/>
                <w:sz w:val="26"/>
                <w:szCs w:val="28"/>
              </w:rPr>
              <w:t>VĂN PHÒNG</w:t>
            </w:r>
          </w:p>
          <w:p w:rsidR="00DC2DFC" w:rsidRPr="00BE524F" w:rsidRDefault="00DC2DFC" w:rsidP="00DC2DFC">
            <w:pPr>
              <w:spacing w:after="0" w:line="240" w:lineRule="auto"/>
              <w:rPr>
                <w:rFonts w:eastAsia="Times New Roman" w:cs="Times New Roman"/>
                <w:b/>
                <w:color w:val="000000" w:themeColor="text1"/>
                <w:sz w:val="26"/>
                <w:szCs w:val="28"/>
              </w:rPr>
            </w:pPr>
          </w:p>
        </w:tc>
        <w:tc>
          <w:tcPr>
            <w:tcW w:w="7204" w:type="dxa"/>
          </w:tcPr>
          <w:p w:rsidR="00DC2DFC" w:rsidRPr="00BE524F" w:rsidRDefault="00DC2DFC" w:rsidP="00DC2DFC">
            <w:pPr>
              <w:spacing w:after="0" w:line="240" w:lineRule="auto"/>
              <w:jc w:val="center"/>
              <w:rPr>
                <w:rFonts w:ascii="Times New Roman" w:eastAsia="Times New Roman" w:hAnsi="Times New Roman" w:cs="Times New Roman"/>
                <w:b/>
                <w:color w:val="000000" w:themeColor="text1"/>
                <w:sz w:val="26"/>
                <w:szCs w:val="28"/>
              </w:rPr>
            </w:pPr>
            <w:r w:rsidRPr="00BE524F">
              <w:rPr>
                <w:rFonts w:ascii="Times New Roman" w:eastAsia="Times New Roman" w:hAnsi="Times New Roman" w:cs="Times New Roman"/>
                <w:b/>
                <w:color w:val="000000" w:themeColor="text1"/>
                <w:sz w:val="26"/>
                <w:szCs w:val="28"/>
              </w:rPr>
              <w:t>CỘNG HÒA XÃ HỘI CHỦ NGHĨA VIỆT NAM</w:t>
            </w:r>
          </w:p>
          <w:p w:rsidR="00DC2DFC" w:rsidRPr="00BE524F" w:rsidRDefault="00DC2DFC" w:rsidP="00DC2DFC">
            <w:pPr>
              <w:spacing w:after="0" w:line="240" w:lineRule="auto"/>
              <w:jc w:val="center"/>
              <w:rPr>
                <w:rFonts w:ascii="Times New Roman" w:eastAsia="Times New Roman" w:hAnsi="Times New Roman" w:cs="Times New Roman"/>
                <w:b/>
                <w:color w:val="000000" w:themeColor="text1"/>
                <w:sz w:val="28"/>
                <w:szCs w:val="28"/>
              </w:rPr>
            </w:pPr>
            <w:r w:rsidRPr="00BE524F">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2336" behindDoc="0" locked="0" layoutInCell="1" allowOverlap="1" wp14:anchorId="4177A602" wp14:editId="262873E5">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69F4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BE524F">
              <w:rPr>
                <w:rFonts w:ascii="Times New Roman" w:eastAsia="Times New Roman" w:hAnsi="Times New Roman" w:cs="Times New Roman"/>
                <w:b/>
                <w:color w:val="000000" w:themeColor="text1"/>
                <w:sz w:val="28"/>
                <w:szCs w:val="28"/>
              </w:rPr>
              <w:t>Độc lập - Tự do - Hạnh phúc</w:t>
            </w:r>
          </w:p>
        </w:tc>
      </w:tr>
      <w:tr w:rsidR="00BE524F" w:rsidRPr="00BE524F" w:rsidTr="00DC2DFC">
        <w:trPr>
          <w:trHeight w:val="226"/>
        </w:trPr>
        <w:tc>
          <w:tcPr>
            <w:tcW w:w="3144" w:type="dxa"/>
          </w:tcPr>
          <w:p w:rsidR="00DC2DFC" w:rsidRPr="00BE524F" w:rsidRDefault="00DC2DFC" w:rsidP="00DC2DFC">
            <w:pPr>
              <w:spacing w:after="0" w:line="240" w:lineRule="auto"/>
              <w:jc w:val="center"/>
              <w:rPr>
                <w:rFonts w:ascii="Times New Roman" w:eastAsia="Times New Roman" w:hAnsi="Times New Roman" w:cs="Times New Roman"/>
                <w:b/>
                <w:color w:val="000000" w:themeColor="text1"/>
                <w:sz w:val="26"/>
                <w:szCs w:val="26"/>
              </w:rPr>
            </w:pPr>
            <w:r w:rsidRPr="00BE524F">
              <w:rPr>
                <w:rFonts w:ascii="Times New Roman" w:eastAsia="Times New Roman" w:hAnsi="Times New Roman" w:cs="Times New Roman"/>
                <w:color w:val="000000" w:themeColor="text1"/>
                <w:sz w:val="26"/>
                <w:szCs w:val="26"/>
              </w:rPr>
              <w:t xml:space="preserve">Số: </w:t>
            </w:r>
            <w:r w:rsidR="00E04830" w:rsidRPr="00BE524F">
              <w:rPr>
                <w:rFonts w:ascii="Times New Roman" w:eastAsia="Times New Roman" w:hAnsi="Times New Roman" w:cs="Times New Roman"/>
                <w:color w:val="000000" w:themeColor="text1"/>
                <w:sz w:val="26"/>
                <w:szCs w:val="26"/>
              </w:rPr>
              <w:t>16</w:t>
            </w:r>
            <w:r w:rsidRPr="00BE524F">
              <w:rPr>
                <w:rFonts w:ascii="Times New Roman" w:eastAsia="Times New Roman" w:hAnsi="Times New Roman" w:cs="Times New Roman"/>
                <w:color w:val="000000" w:themeColor="text1"/>
                <w:sz w:val="26"/>
                <w:szCs w:val="26"/>
              </w:rPr>
              <w:t>/TB-VP</w:t>
            </w:r>
          </w:p>
        </w:tc>
        <w:tc>
          <w:tcPr>
            <w:tcW w:w="7204" w:type="dxa"/>
          </w:tcPr>
          <w:p w:rsidR="00DC2DFC" w:rsidRPr="00BE524F" w:rsidRDefault="00DC2DFC" w:rsidP="00E04830">
            <w:pPr>
              <w:spacing w:after="0" w:line="240" w:lineRule="auto"/>
              <w:jc w:val="center"/>
              <w:rPr>
                <w:rFonts w:ascii="Times New Roman" w:eastAsia="Times New Roman" w:hAnsi="Times New Roman" w:cs="Times New Roman"/>
                <w:i/>
                <w:color w:val="000000" w:themeColor="text1"/>
                <w:sz w:val="28"/>
                <w:szCs w:val="28"/>
              </w:rPr>
            </w:pPr>
            <w:r w:rsidRPr="00BE524F">
              <w:rPr>
                <w:rFonts w:ascii="Times New Roman" w:eastAsia="Times New Roman" w:hAnsi="Times New Roman" w:cs="Times New Roman"/>
                <w:i/>
                <w:color w:val="000000" w:themeColor="text1"/>
                <w:sz w:val="28"/>
                <w:szCs w:val="28"/>
              </w:rPr>
              <w:t>Hậu Giang, ngày</w:t>
            </w:r>
            <w:bookmarkStart w:id="0" w:name="Vanban_Ngay"/>
            <w:bookmarkEnd w:id="0"/>
            <w:r w:rsidRPr="00BE524F">
              <w:rPr>
                <w:rFonts w:ascii="Times New Roman" w:eastAsia="Times New Roman" w:hAnsi="Times New Roman" w:cs="Times New Roman"/>
                <w:i/>
                <w:color w:val="000000" w:themeColor="text1"/>
                <w:sz w:val="28"/>
                <w:szCs w:val="28"/>
              </w:rPr>
              <w:t xml:space="preserve">  </w:t>
            </w:r>
            <w:r w:rsidR="00E04830" w:rsidRPr="00BE524F">
              <w:rPr>
                <w:rFonts w:ascii="Times New Roman" w:eastAsia="Times New Roman" w:hAnsi="Times New Roman" w:cs="Times New Roman"/>
                <w:i/>
                <w:color w:val="000000" w:themeColor="text1"/>
                <w:sz w:val="28"/>
                <w:szCs w:val="28"/>
              </w:rPr>
              <w:t>07</w:t>
            </w:r>
            <w:r w:rsidRPr="00BE524F">
              <w:rPr>
                <w:rFonts w:ascii="Times New Roman" w:eastAsia="Times New Roman" w:hAnsi="Times New Roman" w:cs="Times New Roman"/>
                <w:i/>
                <w:color w:val="000000" w:themeColor="text1"/>
                <w:sz w:val="28"/>
                <w:szCs w:val="28"/>
              </w:rPr>
              <w:t xml:space="preserve">  tháng</w:t>
            </w:r>
            <w:bookmarkStart w:id="1" w:name="Vanban_Thang"/>
            <w:bookmarkEnd w:id="1"/>
            <w:r w:rsidR="00E04830" w:rsidRPr="00BE524F">
              <w:rPr>
                <w:rFonts w:ascii="Times New Roman" w:eastAsia="Times New Roman" w:hAnsi="Times New Roman" w:cs="Times New Roman"/>
                <w:i/>
                <w:color w:val="000000" w:themeColor="text1"/>
                <w:sz w:val="28"/>
                <w:szCs w:val="28"/>
              </w:rPr>
              <w:t xml:space="preserve"> 4 </w:t>
            </w:r>
            <w:r w:rsidRPr="00BE524F">
              <w:rPr>
                <w:rFonts w:ascii="Times New Roman" w:eastAsia="Times New Roman" w:hAnsi="Times New Roman" w:cs="Times New Roman"/>
                <w:i/>
                <w:color w:val="000000" w:themeColor="text1"/>
                <w:sz w:val="28"/>
                <w:szCs w:val="28"/>
              </w:rPr>
              <w:t xml:space="preserve"> năm</w:t>
            </w:r>
            <w:bookmarkStart w:id="2" w:name="Vanban_Nam"/>
            <w:bookmarkEnd w:id="2"/>
            <w:r w:rsidRPr="00BE524F">
              <w:rPr>
                <w:rFonts w:ascii="Times New Roman" w:eastAsia="Times New Roman" w:hAnsi="Times New Roman" w:cs="Times New Roman"/>
                <w:i/>
                <w:color w:val="000000" w:themeColor="text1"/>
                <w:sz w:val="28"/>
                <w:szCs w:val="28"/>
              </w:rPr>
              <w:t xml:space="preserve"> </w:t>
            </w:r>
            <w:r w:rsidR="00E04830" w:rsidRPr="00BE524F">
              <w:rPr>
                <w:rFonts w:ascii="Times New Roman" w:eastAsia="Times New Roman" w:hAnsi="Times New Roman" w:cs="Times New Roman"/>
                <w:i/>
                <w:color w:val="000000" w:themeColor="text1"/>
                <w:sz w:val="28"/>
                <w:szCs w:val="28"/>
              </w:rPr>
              <w:t>2023</w:t>
            </w:r>
            <w:r w:rsidR="00AC16F5" w:rsidRPr="00BE524F">
              <w:rPr>
                <w:rFonts w:ascii="Times New Roman" w:eastAsia="Times New Roman" w:hAnsi="Times New Roman" w:cs="Times New Roman"/>
                <w:i/>
                <w:color w:val="000000" w:themeColor="text1"/>
                <w:sz w:val="28"/>
                <w:szCs w:val="28"/>
              </w:rPr>
              <w:t xml:space="preserve"> </w:t>
            </w:r>
          </w:p>
        </w:tc>
      </w:tr>
    </w:tbl>
    <w:p w:rsidR="00DC2DFC" w:rsidRPr="00BE524F" w:rsidRDefault="00DC2DFC" w:rsidP="00F4176D">
      <w:pPr>
        <w:tabs>
          <w:tab w:val="center" w:pos="4677"/>
        </w:tabs>
        <w:spacing w:after="0" w:line="240" w:lineRule="auto"/>
        <w:jc w:val="center"/>
        <w:rPr>
          <w:rFonts w:ascii="Times New Roman" w:hAnsi="Times New Roman" w:cs="Times New Roman"/>
          <w:b/>
          <w:color w:val="000000" w:themeColor="text1"/>
          <w:sz w:val="28"/>
          <w:szCs w:val="28"/>
        </w:rPr>
      </w:pPr>
    </w:p>
    <w:p w:rsidR="00DF071B" w:rsidRPr="00BE524F" w:rsidRDefault="00DF071B" w:rsidP="00F4176D">
      <w:pPr>
        <w:tabs>
          <w:tab w:val="center" w:pos="4677"/>
        </w:tabs>
        <w:spacing w:after="0" w:line="240" w:lineRule="auto"/>
        <w:jc w:val="center"/>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THÔNG BÁO</w:t>
      </w:r>
    </w:p>
    <w:p w:rsidR="00DF071B" w:rsidRPr="00BE524F" w:rsidRDefault="00DF071B" w:rsidP="00F4176D">
      <w:pPr>
        <w:spacing w:after="0" w:line="240" w:lineRule="auto"/>
        <w:jc w:val="center"/>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Lịch làm việc của Thường trực HĐND, lãnh đạo Đoàn ĐBQH,</w:t>
      </w:r>
    </w:p>
    <w:p w:rsidR="00DF071B" w:rsidRPr="00BE524F" w:rsidRDefault="00DF071B" w:rsidP="00F4176D">
      <w:pPr>
        <w:spacing w:after="0" w:line="240" w:lineRule="auto"/>
        <w:jc w:val="center"/>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các Ban HĐND tỉnh, lãnh đạo Văn phòng Đoàn ĐBQH và HĐND tỉnh</w:t>
      </w:r>
    </w:p>
    <w:p w:rsidR="00DF071B" w:rsidRPr="00BE524F" w:rsidRDefault="00DF071B" w:rsidP="00F4176D">
      <w:pPr>
        <w:spacing w:after="0" w:line="240" w:lineRule="auto"/>
        <w:jc w:val="center"/>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 xml:space="preserve">từ ngày </w:t>
      </w:r>
      <w:r w:rsidR="00293AB8" w:rsidRPr="00BE524F">
        <w:rPr>
          <w:rFonts w:ascii="Times New Roman" w:hAnsi="Times New Roman" w:cs="Times New Roman"/>
          <w:b/>
          <w:color w:val="000000" w:themeColor="text1"/>
          <w:sz w:val="28"/>
          <w:szCs w:val="28"/>
        </w:rPr>
        <w:t>10</w:t>
      </w:r>
      <w:r w:rsidRPr="00BE524F">
        <w:rPr>
          <w:rFonts w:ascii="Times New Roman" w:hAnsi="Times New Roman" w:cs="Times New Roman"/>
          <w:b/>
          <w:color w:val="000000" w:themeColor="text1"/>
          <w:sz w:val="28"/>
          <w:szCs w:val="28"/>
        </w:rPr>
        <w:t xml:space="preserve">/4/2023 đến ngày </w:t>
      </w:r>
      <w:r w:rsidR="00293AB8" w:rsidRPr="00BE524F">
        <w:rPr>
          <w:rFonts w:ascii="Times New Roman" w:hAnsi="Times New Roman" w:cs="Times New Roman"/>
          <w:b/>
          <w:color w:val="000000" w:themeColor="text1"/>
          <w:sz w:val="28"/>
          <w:szCs w:val="28"/>
        </w:rPr>
        <w:t>14</w:t>
      </w:r>
      <w:r w:rsidRPr="00BE524F">
        <w:rPr>
          <w:rFonts w:ascii="Times New Roman" w:hAnsi="Times New Roman" w:cs="Times New Roman"/>
          <w:b/>
          <w:color w:val="000000" w:themeColor="text1"/>
          <w:sz w:val="28"/>
          <w:szCs w:val="28"/>
        </w:rPr>
        <w:t>/4/2023</w:t>
      </w:r>
    </w:p>
    <w:p w:rsidR="00470796" w:rsidRPr="005F0C18" w:rsidRDefault="00470796" w:rsidP="00F4176D">
      <w:pPr>
        <w:spacing w:after="0" w:line="240" w:lineRule="auto"/>
        <w:jc w:val="center"/>
        <w:rPr>
          <w:rFonts w:ascii="Times New Roman" w:hAnsi="Times New Roman" w:cs="Times New Roman"/>
          <w:b/>
          <w:color w:val="FF0000"/>
          <w:sz w:val="28"/>
          <w:szCs w:val="28"/>
        </w:rPr>
      </w:pPr>
      <w:r w:rsidRPr="005F0C18">
        <w:rPr>
          <w:rFonts w:ascii="Times New Roman" w:hAnsi="Times New Roman" w:cs="Times New Roman"/>
          <w:b/>
          <w:color w:val="FF0000"/>
          <w:sz w:val="28"/>
          <w:szCs w:val="28"/>
        </w:rPr>
        <w:t>(điều chỉnh, bổ sung lần 0</w:t>
      </w:r>
      <w:r w:rsidR="00BE524F" w:rsidRPr="005F0C18">
        <w:rPr>
          <w:rFonts w:ascii="Times New Roman" w:hAnsi="Times New Roman" w:cs="Times New Roman"/>
          <w:b/>
          <w:color w:val="FF0000"/>
          <w:sz w:val="28"/>
          <w:szCs w:val="28"/>
        </w:rPr>
        <w:t>7</w:t>
      </w:r>
      <w:r w:rsidRPr="005F0C18">
        <w:rPr>
          <w:rFonts w:ascii="Times New Roman" w:hAnsi="Times New Roman" w:cs="Times New Roman"/>
          <w:b/>
          <w:color w:val="FF0000"/>
          <w:sz w:val="28"/>
          <w:szCs w:val="28"/>
        </w:rPr>
        <w:t>)</w:t>
      </w:r>
      <w:bookmarkStart w:id="3" w:name="_GoBack"/>
      <w:bookmarkEnd w:id="3"/>
    </w:p>
    <w:p w:rsidR="00F4176D" w:rsidRPr="00BE524F" w:rsidRDefault="00F4176D" w:rsidP="00DF071B">
      <w:pPr>
        <w:spacing w:after="0" w:line="240" w:lineRule="auto"/>
        <w:jc w:val="center"/>
        <w:rPr>
          <w:rFonts w:ascii="Times New Roman" w:hAnsi="Times New Roman" w:cs="Times New Roman"/>
          <w:b/>
          <w:color w:val="000000" w:themeColor="text1"/>
          <w:sz w:val="28"/>
          <w:szCs w:val="28"/>
        </w:rPr>
      </w:pPr>
      <w:r w:rsidRPr="00BE524F">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78F2D182" wp14:editId="165C66B5">
                <wp:simplePos x="0" y="0"/>
                <wp:positionH relativeFrom="margin">
                  <wp:align>center</wp:align>
                </wp:positionH>
                <wp:positionV relativeFrom="paragraph">
                  <wp:posOffset>26225</wp:posOffset>
                </wp:positionV>
                <wp:extent cx="986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9867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327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05pt" to="7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" strokecolor="black [3200]">
                <v:stroke joinstyle="miter"/>
                <w10:wrap anchorx="margin"/>
              </v:line>
            </w:pict>
          </mc:Fallback>
        </mc:AlternateContent>
      </w:r>
    </w:p>
    <w:p w:rsidR="00DF071B" w:rsidRPr="00BE524F" w:rsidRDefault="00F4176D" w:rsidP="00F4176D">
      <w:pPr>
        <w:tabs>
          <w:tab w:val="left" w:pos="4054"/>
        </w:tabs>
        <w:spacing w:after="0" w:line="240" w:lineRule="auto"/>
        <w:rPr>
          <w:rFonts w:ascii="Times New Roman" w:hAnsi="Times New Roman" w:cs="Times New Roman"/>
          <w:b/>
          <w:color w:val="000000" w:themeColor="text1"/>
          <w:sz w:val="12"/>
          <w:szCs w:val="28"/>
        </w:rPr>
      </w:pPr>
      <w:r w:rsidRPr="00BE524F">
        <w:rPr>
          <w:rFonts w:ascii="Times New Roman" w:hAnsi="Times New Roman" w:cs="Times New Roman"/>
          <w:b/>
          <w:color w:val="000000" w:themeColor="text1"/>
          <w:sz w:val="28"/>
          <w:szCs w:val="28"/>
        </w:rPr>
        <w:tab/>
      </w:r>
    </w:p>
    <w:p w:rsidR="00DF071B" w:rsidRPr="00BE524F" w:rsidRDefault="00DF071B" w:rsidP="00DF071B">
      <w:pPr>
        <w:spacing w:after="120" w:line="264" w:lineRule="auto"/>
        <w:jc w:val="both"/>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 xml:space="preserve">THỨ HAI, NGÀY </w:t>
      </w:r>
      <w:r w:rsidR="00293AB8" w:rsidRPr="00BE524F">
        <w:rPr>
          <w:rFonts w:ascii="Times New Roman" w:hAnsi="Times New Roman" w:cs="Times New Roman"/>
          <w:b/>
          <w:color w:val="000000" w:themeColor="text1"/>
          <w:sz w:val="28"/>
          <w:szCs w:val="28"/>
        </w:rPr>
        <w:t>10</w:t>
      </w:r>
      <w:r w:rsidRPr="00BE524F">
        <w:rPr>
          <w:rFonts w:ascii="Times New Roman" w:hAnsi="Times New Roman" w:cs="Times New Roman"/>
          <w:b/>
          <w:color w:val="000000" w:themeColor="text1"/>
          <w:sz w:val="28"/>
          <w:szCs w:val="28"/>
        </w:rPr>
        <w:t>/4/2023</w:t>
      </w:r>
    </w:p>
    <w:p w:rsidR="00DF071B" w:rsidRPr="00BE524F" w:rsidRDefault="00DF071B" w:rsidP="00DF071B">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Phó Chủ tịch Thường trực đi học lớp Bồi dưỡng kiến thức quốc phòng và an ninh đối tượng 1, khóa 90 năm 2023. Điểm tại Học viện Quốc phòng, Thành phố Hà Nội. </w:t>
      </w:r>
      <w:r w:rsidRPr="00BE524F">
        <w:rPr>
          <w:rFonts w:ascii="Times New Roman" w:hAnsi="Times New Roman" w:cs="Times New Roman"/>
          <w:i/>
          <w:color w:val="000000" w:themeColor="text1"/>
          <w:sz w:val="28"/>
          <w:szCs w:val="28"/>
          <w:lang w:val="en-GB"/>
        </w:rPr>
        <w:t>(đến hết ngày 12/5/2023)</w:t>
      </w:r>
    </w:p>
    <w:p w:rsidR="002F5503" w:rsidRPr="00BE524F" w:rsidRDefault="002F5503" w:rsidP="002F5503">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- 07 giờ: Phó Trưởng đoàn phụ trách Đoàn ĐBQH tỉnh</w:t>
      </w:r>
      <w:r w:rsidR="000D1336" w:rsidRPr="00BE524F">
        <w:rPr>
          <w:rFonts w:ascii="Times New Roman" w:hAnsi="Times New Roman" w:cs="Times New Roman"/>
          <w:color w:val="000000" w:themeColor="text1"/>
          <w:sz w:val="28"/>
          <w:szCs w:val="28"/>
          <w:lang w:val="en-GB"/>
        </w:rPr>
        <w:t xml:space="preserve">, Phó Chủ tịch, các Phó Trưởng ban, </w:t>
      </w:r>
      <w:r w:rsidR="00F91587" w:rsidRPr="00BE524F">
        <w:rPr>
          <w:rFonts w:ascii="Times New Roman" w:hAnsi="Times New Roman" w:cs="Times New Roman"/>
          <w:color w:val="000000" w:themeColor="text1"/>
          <w:sz w:val="28"/>
          <w:szCs w:val="28"/>
          <w:lang w:val="en-GB"/>
        </w:rPr>
        <w:t xml:space="preserve">các </w:t>
      </w:r>
      <w:r w:rsidRPr="00BE524F">
        <w:rPr>
          <w:rFonts w:ascii="Times New Roman" w:hAnsi="Times New Roman" w:cs="Times New Roman"/>
          <w:color w:val="000000" w:themeColor="text1"/>
          <w:sz w:val="28"/>
          <w:szCs w:val="28"/>
          <w:lang w:val="en-GB"/>
        </w:rPr>
        <w:t>Phó Chánh Văn phòng làm việc tại cơ quan.</w:t>
      </w:r>
    </w:p>
    <w:p w:rsidR="00F80093" w:rsidRPr="00BE524F" w:rsidRDefault="00F80093" w:rsidP="00F80093">
      <w:pPr>
        <w:spacing w:after="120" w:line="264" w:lineRule="auto"/>
        <w:ind w:firstLine="720"/>
        <w:jc w:val="both"/>
        <w:rPr>
          <w:rFonts w:ascii="Times New Roman" w:hAnsi="Times New Roman" w:cs="Times New Roman"/>
          <w:b/>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- 06 giờ 45: Phó Chủ tịch hội ý cùng Thường trực Tỉnh ủy, Ủy ban nhân dân, Ủy ban Mặt trận Tổ quốc Việt Nam tỉnh. Điểm tại tầng 3 Tỉnh ủy. </w:t>
      </w:r>
      <w:r w:rsidRPr="00BE524F">
        <w:rPr>
          <w:rFonts w:ascii="Times New Roman" w:hAnsi="Times New Roman" w:cs="Times New Roman"/>
          <w:b/>
          <w:color w:val="000000" w:themeColor="text1"/>
          <w:sz w:val="28"/>
          <w:szCs w:val="28"/>
          <w:lang w:val="en-GB"/>
        </w:rPr>
        <w:t>Đ/c Quân</w:t>
      </w:r>
    </w:p>
    <w:p w:rsidR="000D1336" w:rsidRPr="00BE524F" w:rsidRDefault="000D1336" w:rsidP="00CF31A6">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- 07 giờ 30: Trưởng các Ban, Chánh Văn phòng dự lớp bồi dưỡng, cập nhật kiến thức đối tượng 3. Điểm tại Hội trường Ban Tuyên giáo Tỉnh ủy.</w:t>
      </w:r>
    </w:p>
    <w:p w:rsidR="00931C8E" w:rsidRPr="00BE524F" w:rsidRDefault="00CF31A6" w:rsidP="00CF31A6">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w:t>
      </w:r>
      <w:r w:rsidR="00977235" w:rsidRPr="00BE524F">
        <w:rPr>
          <w:rFonts w:ascii="Times New Roman" w:hAnsi="Times New Roman" w:cs="Times New Roman"/>
          <w:color w:val="000000" w:themeColor="text1"/>
          <w:sz w:val="28"/>
          <w:szCs w:val="28"/>
          <w:lang w:val="en-GB"/>
        </w:rPr>
        <w:t>13</w:t>
      </w:r>
      <w:r w:rsidRPr="00BE524F">
        <w:rPr>
          <w:rFonts w:ascii="Times New Roman" w:hAnsi="Times New Roman" w:cs="Times New Roman"/>
          <w:color w:val="000000" w:themeColor="text1"/>
          <w:sz w:val="28"/>
          <w:szCs w:val="28"/>
          <w:lang w:val="en-GB"/>
        </w:rPr>
        <w:t xml:space="preserve"> giờ: </w:t>
      </w:r>
      <w:r w:rsidR="00120B6A" w:rsidRPr="00BE524F">
        <w:rPr>
          <w:rFonts w:ascii="Times New Roman" w:hAnsi="Times New Roman" w:cs="Times New Roman"/>
          <w:color w:val="000000" w:themeColor="text1"/>
          <w:sz w:val="28"/>
          <w:szCs w:val="28"/>
          <w:lang w:val="en-GB"/>
        </w:rPr>
        <w:t>Phó Trưởng đoàn phụ trách Đoàn ĐBQH tỉnh, lãnh đạo các</w:t>
      </w:r>
      <w:r w:rsidR="00BD2BB1" w:rsidRPr="00BE524F">
        <w:rPr>
          <w:rFonts w:ascii="Times New Roman" w:hAnsi="Times New Roman" w:cs="Times New Roman"/>
          <w:color w:val="000000" w:themeColor="text1"/>
          <w:sz w:val="28"/>
          <w:szCs w:val="28"/>
          <w:lang w:val="en-GB"/>
        </w:rPr>
        <w:t xml:space="preserve"> Ban, </w:t>
      </w:r>
      <w:r w:rsidR="00120B6A" w:rsidRPr="00BE524F">
        <w:rPr>
          <w:rFonts w:ascii="Times New Roman" w:hAnsi="Times New Roman" w:cs="Times New Roman"/>
          <w:color w:val="000000" w:themeColor="text1"/>
          <w:sz w:val="28"/>
          <w:szCs w:val="28"/>
          <w:lang w:val="en-GB"/>
        </w:rPr>
        <w:t xml:space="preserve">lãnh đạo </w:t>
      </w:r>
      <w:r w:rsidR="00BD2BB1" w:rsidRPr="00BE524F">
        <w:rPr>
          <w:rFonts w:ascii="Times New Roman" w:hAnsi="Times New Roman" w:cs="Times New Roman"/>
          <w:color w:val="000000" w:themeColor="text1"/>
          <w:sz w:val="28"/>
          <w:szCs w:val="28"/>
          <w:lang w:val="en-GB"/>
        </w:rPr>
        <w:t xml:space="preserve">Văn phòng </w:t>
      </w:r>
      <w:r w:rsidR="00931C8E" w:rsidRPr="00BE524F">
        <w:rPr>
          <w:rFonts w:ascii="Times New Roman" w:hAnsi="Times New Roman" w:cs="Times New Roman"/>
          <w:color w:val="000000" w:themeColor="text1"/>
          <w:sz w:val="28"/>
          <w:szCs w:val="28"/>
          <w:lang w:val="en-GB"/>
        </w:rPr>
        <w:t>làm việc tại cơ quan.</w:t>
      </w:r>
    </w:p>
    <w:p w:rsidR="00120B6A" w:rsidRPr="00BE524F" w:rsidRDefault="00120B6A" w:rsidP="00120B6A">
      <w:pPr>
        <w:spacing w:after="120" w:line="264" w:lineRule="auto"/>
        <w:ind w:firstLine="720"/>
        <w:jc w:val="both"/>
        <w:rPr>
          <w:rFonts w:ascii="Times New Roman" w:hAnsi="Times New Roman" w:cs="Times New Roman"/>
          <w:color w:val="000000" w:themeColor="text1"/>
          <w:spacing w:val="-4"/>
          <w:sz w:val="28"/>
          <w:szCs w:val="28"/>
          <w:lang w:val="en-GB"/>
        </w:rPr>
      </w:pPr>
      <w:r w:rsidRPr="00BE524F">
        <w:rPr>
          <w:rFonts w:ascii="Times New Roman" w:hAnsi="Times New Roman" w:cs="Times New Roman"/>
          <w:color w:val="000000" w:themeColor="text1"/>
          <w:spacing w:val="-4"/>
          <w:sz w:val="28"/>
          <w:szCs w:val="28"/>
          <w:lang w:val="en-GB"/>
        </w:rPr>
        <w:t>- 14 giờ 30: Phó Chủ tịch tham gia cùng Đoàn lãnh đạo tỉnh thăm và chúc Lễ Phục sinh năm 2023. Điểm tại Nhà thờ Lương Hòa (ấp 1, xã Lương Tâm, huyện Long Mỹ).</w:t>
      </w:r>
    </w:p>
    <w:p w:rsidR="00DF071B" w:rsidRPr="00BE524F" w:rsidRDefault="00DF071B" w:rsidP="00DF071B">
      <w:pPr>
        <w:spacing w:after="120" w:line="264" w:lineRule="auto"/>
        <w:jc w:val="both"/>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 xml:space="preserve">THỨ BA, NGÀY </w:t>
      </w:r>
      <w:r w:rsidR="00293AB8" w:rsidRPr="00BE524F">
        <w:rPr>
          <w:rFonts w:ascii="Times New Roman" w:hAnsi="Times New Roman" w:cs="Times New Roman"/>
          <w:b/>
          <w:color w:val="000000" w:themeColor="text1"/>
          <w:sz w:val="28"/>
          <w:szCs w:val="28"/>
        </w:rPr>
        <w:t>11</w:t>
      </w:r>
      <w:r w:rsidRPr="00BE524F">
        <w:rPr>
          <w:rFonts w:ascii="Times New Roman" w:hAnsi="Times New Roman" w:cs="Times New Roman"/>
          <w:b/>
          <w:color w:val="000000" w:themeColor="text1"/>
          <w:sz w:val="28"/>
          <w:szCs w:val="28"/>
        </w:rPr>
        <w:t>/4/2023</w:t>
      </w:r>
    </w:p>
    <w:p w:rsidR="00A50FCA" w:rsidRPr="00BE524F" w:rsidRDefault="00A50FCA" w:rsidP="00AB14FB">
      <w:pPr>
        <w:spacing w:after="120" w:line="264" w:lineRule="auto"/>
        <w:ind w:firstLine="720"/>
        <w:jc w:val="both"/>
        <w:rPr>
          <w:rFonts w:ascii="Times New Roman" w:hAnsi="Times New Roman" w:cs="Times New Roman"/>
          <w:b/>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- 08 giờ: </w:t>
      </w:r>
      <w:r w:rsidR="00565B53" w:rsidRPr="00BE524F">
        <w:rPr>
          <w:rFonts w:ascii="Times New Roman" w:hAnsi="Times New Roman" w:cs="Times New Roman"/>
          <w:color w:val="000000" w:themeColor="text1"/>
          <w:sz w:val="28"/>
          <w:szCs w:val="28"/>
          <w:lang w:val="en-GB"/>
        </w:rPr>
        <w:t xml:space="preserve">Phó Trưởng đoàn phụ trách Đoàn ĐBQH tỉnh, </w:t>
      </w:r>
      <w:r w:rsidR="00B705A0" w:rsidRPr="00BE524F">
        <w:rPr>
          <w:rFonts w:ascii="Times New Roman" w:hAnsi="Times New Roman" w:cs="Times New Roman"/>
          <w:color w:val="000000" w:themeColor="text1"/>
          <w:sz w:val="28"/>
          <w:szCs w:val="28"/>
          <w:lang w:val="en-GB"/>
        </w:rPr>
        <w:t xml:space="preserve">Phó Chủ tịch, </w:t>
      </w:r>
      <w:r w:rsidR="00E14F6B" w:rsidRPr="00BE524F">
        <w:rPr>
          <w:rFonts w:ascii="Times New Roman" w:hAnsi="Times New Roman" w:cs="Times New Roman"/>
          <w:color w:val="000000" w:themeColor="text1"/>
          <w:sz w:val="28"/>
          <w:szCs w:val="28"/>
          <w:lang w:val="en-GB"/>
        </w:rPr>
        <w:t>lãnh đạo</w:t>
      </w:r>
      <w:r w:rsidR="00661E71" w:rsidRPr="00BE524F">
        <w:rPr>
          <w:rFonts w:ascii="Times New Roman" w:hAnsi="Times New Roman" w:cs="Times New Roman"/>
          <w:color w:val="000000" w:themeColor="text1"/>
          <w:sz w:val="28"/>
          <w:szCs w:val="28"/>
          <w:lang w:val="en-GB"/>
        </w:rPr>
        <w:t xml:space="preserve"> </w:t>
      </w:r>
      <w:r w:rsidRPr="00BE524F">
        <w:rPr>
          <w:rFonts w:ascii="Times New Roman" w:hAnsi="Times New Roman" w:cs="Times New Roman"/>
          <w:color w:val="000000" w:themeColor="text1"/>
          <w:sz w:val="28"/>
          <w:szCs w:val="28"/>
          <w:lang w:val="en-GB"/>
        </w:rPr>
        <w:t xml:space="preserve">Ban Pháp chế </w:t>
      </w:r>
      <w:r w:rsidR="00D71098" w:rsidRPr="00BE524F">
        <w:rPr>
          <w:rFonts w:ascii="Times New Roman" w:hAnsi="Times New Roman" w:cs="Times New Roman"/>
          <w:color w:val="000000" w:themeColor="text1"/>
          <w:sz w:val="28"/>
          <w:szCs w:val="28"/>
          <w:lang w:val="en-GB"/>
        </w:rPr>
        <w:t xml:space="preserve">tham gia cùng Đoàn Ủy ban Tư pháp Quốc hội giám sát “Việc chấp hành pháp luật về giảm thời hạn chấp hành án phạt tù và tha từ trước thời hạn có điều kiện”. Điểm tại Phòng họp </w:t>
      </w:r>
      <w:r w:rsidR="002E1D02" w:rsidRPr="00BE524F">
        <w:rPr>
          <w:rFonts w:ascii="Times New Roman" w:hAnsi="Times New Roman" w:cs="Times New Roman"/>
          <w:color w:val="000000" w:themeColor="text1"/>
          <w:sz w:val="28"/>
          <w:szCs w:val="28"/>
          <w:lang w:val="en-GB"/>
        </w:rPr>
        <w:t xml:space="preserve">trực tuyến </w:t>
      </w:r>
      <w:r w:rsidR="00D71098" w:rsidRPr="00BE524F">
        <w:rPr>
          <w:rFonts w:ascii="Times New Roman" w:hAnsi="Times New Roman" w:cs="Times New Roman"/>
          <w:color w:val="000000" w:themeColor="text1"/>
          <w:sz w:val="28"/>
          <w:szCs w:val="28"/>
          <w:lang w:val="en-GB"/>
        </w:rPr>
        <w:t xml:space="preserve">Công an tỉnh. </w:t>
      </w:r>
      <w:r w:rsidR="00D71098" w:rsidRPr="00BE524F">
        <w:rPr>
          <w:rFonts w:ascii="Times New Roman" w:hAnsi="Times New Roman" w:cs="Times New Roman"/>
          <w:b/>
          <w:color w:val="000000" w:themeColor="text1"/>
          <w:sz w:val="28"/>
          <w:szCs w:val="28"/>
          <w:lang w:val="en-GB"/>
        </w:rPr>
        <w:t xml:space="preserve">Đ/c </w:t>
      </w:r>
      <w:r w:rsidR="00585895" w:rsidRPr="00BE524F">
        <w:rPr>
          <w:rFonts w:ascii="Times New Roman" w:hAnsi="Times New Roman" w:cs="Times New Roman"/>
          <w:b/>
          <w:color w:val="000000" w:themeColor="text1"/>
          <w:sz w:val="28"/>
          <w:szCs w:val="28"/>
          <w:lang w:val="en-GB"/>
        </w:rPr>
        <w:t>Phú</w:t>
      </w:r>
      <w:r w:rsidR="00763022" w:rsidRPr="00BE524F">
        <w:rPr>
          <w:rFonts w:ascii="Times New Roman" w:hAnsi="Times New Roman" w:cs="Times New Roman"/>
          <w:b/>
          <w:color w:val="000000" w:themeColor="text1"/>
          <w:sz w:val="28"/>
          <w:szCs w:val="28"/>
          <w:lang w:val="en-GB"/>
        </w:rPr>
        <w:t>, Ful, Vẹn</w:t>
      </w:r>
    </w:p>
    <w:p w:rsidR="008F7545" w:rsidRPr="00BE524F" w:rsidRDefault="008F7545" w:rsidP="008F7545">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- 07 giờ: </w:t>
      </w:r>
      <w:r w:rsidR="00931C8E" w:rsidRPr="00BE524F">
        <w:rPr>
          <w:rFonts w:ascii="Times New Roman" w:hAnsi="Times New Roman" w:cs="Times New Roman"/>
          <w:color w:val="000000" w:themeColor="text1"/>
          <w:sz w:val="28"/>
          <w:szCs w:val="28"/>
          <w:lang w:val="en-GB"/>
        </w:rPr>
        <w:t>Lãnh đạo Ban Kinh tế - Ngân sách, lãnh đạo Ban Văn hóa - Xã hội</w:t>
      </w:r>
      <w:r w:rsidRPr="00BE524F">
        <w:rPr>
          <w:rFonts w:ascii="Times New Roman" w:hAnsi="Times New Roman" w:cs="Times New Roman"/>
          <w:color w:val="000000" w:themeColor="text1"/>
          <w:sz w:val="28"/>
          <w:szCs w:val="28"/>
          <w:lang w:val="en-GB"/>
        </w:rPr>
        <w:t>, các Phó Chánh Văn phòng làm việc tại cơ quan.</w:t>
      </w:r>
    </w:p>
    <w:p w:rsidR="00931C8E" w:rsidRPr="00BE524F" w:rsidRDefault="00931C8E" w:rsidP="00931C8E">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- 0</w:t>
      </w:r>
      <w:r w:rsidR="00AB12D6" w:rsidRPr="00BE524F">
        <w:rPr>
          <w:rFonts w:ascii="Times New Roman" w:hAnsi="Times New Roman" w:cs="Times New Roman"/>
          <w:color w:val="000000" w:themeColor="text1"/>
          <w:sz w:val="28"/>
          <w:szCs w:val="28"/>
          <w:lang w:val="en-GB"/>
        </w:rPr>
        <w:t>9</w:t>
      </w:r>
      <w:r w:rsidRPr="00BE524F">
        <w:rPr>
          <w:rFonts w:ascii="Times New Roman" w:hAnsi="Times New Roman" w:cs="Times New Roman"/>
          <w:color w:val="000000" w:themeColor="text1"/>
          <w:sz w:val="28"/>
          <w:szCs w:val="28"/>
          <w:lang w:val="en-GB"/>
        </w:rPr>
        <w:t xml:space="preserve"> giờ: Chánh Văn phòng họp Ban Chỉ đạo công tác bồi thường, hỗ trợ, tái định cư khi Nhà nước thu hồi đất trên địa bàn tỉnh Hậu Giang. Điểm tại </w:t>
      </w:r>
      <w:r w:rsidR="003F6D1E" w:rsidRPr="00BE524F">
        <w:rPr>
          <w:rFonts w:ascii="Times New Roman" w:hAnsi="Times New Roman" w:cs="Times New Roman"/>
          <w:color w:val="000000" w:themeColor="text1"/>
          <w:sz w:val="28"/>
          <w:szCs w:val="28"/>
          <w:lang w:val="en-GB"/>
        </w:rPr>
        <w:t xml:space="preserve">Hội trường </w:t>
      </w:r>
      <w:r w:rsidRPr="00BE524F">
        <w:rPr>
          <w:rFonts w:ascii="Times New Roman" w:hAnsi="Times New Roman" w:cs="Times New Roman"/>
          <w:color w:val="000000" w:themeColor="text1"/>
          <w:sz w:val="28"/>
          <w:szCs w:val="28"/>
          <w:lang w:val="en-GB"/>
        </w:rPr>
        <w:t>UBND tỉnh.</w:t>
      </w:r>
    </w:p>
    <w:p w:rsidR="008A180C" w:rsidRPr="00BE524F" w:rsidRDefault="008A180C" w:rsidP="008A180C">
      <w:pPr>
        <w:spacing w:after="120" w:line="264" w:lineRule="auto"/>
        <w:ind w:firstLine="720"/>
        <w:jc w:val="both"/>
        <w:rPr>
          <w:rFonts w:ascii="Times New Roman" w:hAnsi="Times New Roman" w:cs="Times New Roman"/>
          <w:b/>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- 14 giờ: </w:t>
      </w:r>
      <w:r w:rsidR="00E65E5A" w:rsidRPr="00BE524F">
        <w:rPr>
          <w:rFonts w:ascii="Times New Roman" w:hAnsi="Times New Roman" w:cs="Times New Roman"/>
          <w:color w:val="000000" w:themeColor="text1"/>
          <w:sz w:val="28"/>
          <w:szCs w:val="28"/>
          <w:lang w:val="en-GB"/>
        </w:rPr>
        <w:t xml:space="preserve">Phó Trưởng đoàn phụ trách Đoàn ĐBQH tỉnh, </w:t>
      </w:r>
      <w:r w:rsidR="00BB0B5B" w:rsidRPr="00BE524F">
        <w:rPr>
          <w:rFonts w:ascii="Times New Roman" w:hAnsi="Times New Roman" w:cs="Times New Roman"/>
          <w:color w:val="000000" w:themeColor="text1"/>
          <w:sz w:val="28"/>
          <w:szCs w:val="28"/>
          <w:lang w:val="en-GB"/>
        </w:rPr>
        <w:t xml:space="preserve">Phó Chủ tịch, </w:t>
      </w:r>
      <w:r w:rsidR="00E14F6B" w:rsidRPr="00BE524F">
        <w:rPr>
          <w:rFonts w:ascii="Times New Roman" w:hAnsi="Times New Roman" w:cs="Times New Roman"/>
          <w:color w:val="000000" w:themeColor="text1"/>
          <w:sz w:val="28"/>
          <w:szCs w:val="28"/>
          <w:lang w:val="en-GB"/>
        </w:rPr>
        <w:t xml:space="preserve">Phó </w:t>
      </w:r>
      <w:r w:rsidR="00661E71" w:rsidRPr="00BE524F">
        <w:rPr>
          <w:rFonts w:ascii="Times New Roman" w:hAnsi="Times New Roman" w:cs="Times New Roman"/>
          <w:color w:val="000000" w:themeColor="text1"/>
          <w:sz w:val="28"/>
          <w:szCs w:val="28"/>
          <w:lang w:val="en-GB"/>
        </w:rPr>
        <w:t xml:space="preserve">Trưởng </w:t>
      </w:r>
      <w:r w:rsidRPr="00BE524F">
        <w:rPr>
          <w:rFonts w:ascii="Times New Roman" w:hAnsi="Times New Roman" w:cs="Times New Roman"/>
          <w:color w:val="000000" w:themeColor="text1"/>
          <w:sz w:val="28"/>
          <w:szCs w:val="28"/>
          <w:lang w:val="en-GB"/>
        </w:rPr>
        <w:t xml:space="preserve">Ban Pháp chế tham gia cùng Đoàn Ủy ban Tư pháp Quốc hội giám sát “Việc </w:t>
      </w:r>
      <w:r w:rsidRPr="00BE524F">
        <w:rPr>
          <w:rFonts w:ascii="Times New Roman" w:hAnsi="Times New Roman" w:cs="Times New Roman"/>
          <w:color w:val="000000" w:themeColor="text1"/>
          <w:sz w:val="28"/>
          <w:szCs w:val="28"/>
          <w:lang w:val="en-GB"/>
        </w:rPr>
        <w:lastRenderedPageBreak/>
        <w:t xml:space="preserve">chấp hành pháp luật về giảm thời hạn chấp hành án phạt tù và tha từ trước thời hạn có điều kiện”. Điểm tại Phòng họp </w:t>
      </w:r>
      <w:r w:rsidR="00873C71" w:rsidRPr="00BE524F">
        <w:rPr>
          <w:rFonts w:ascii="Times New Roman" w:hAnsi="Times New Roman" w:cs="Times New Roman"/>
          <w:color w:val="000000" w:themeColor="text1"/>
          <w:sz w:val="28"/>
          <w:szCs w:val="28"/>
          <w:lang w:val="en-GB"/>
        </w:rPr>
        <w:t xml:space="preserve">trực tuyến </w:t>
      </w:r>
      <w:r w:rsidRPr="00BE524F">
        <w:rPr>
          <w:rFonts w:ascii="Times New Roman" w:hAnsi="Times New Roman" w:cs="Times New Roman"/>
          <w:color w:val="000000" w:themeColor="text1"/>
          <w:sz w:val="28"/>
          <w:szCs w:val="28"/>
          <w:lang w:val="en-GB"/>
        </w:rPr>
        <w:t xml:space="preserve">Trại giam Kênh 5. </w:t>
      </w:r>
      <w:r w:rsidR="00873C71" w:rsidRPr="00BE524F">
        <w:rPr>
          <w:rFonts w:ascii="Times New Roman" w:hAnsi="Times New Roman" w:cs="Times New Roman"/>
          <w:b/>
          <w:color w:val="000000" w:themeColor="text1"/>
          <w:sz w:val="28"/>
          <w:szCs w:val="28"/>
          <w:lang w:val="en-GB"/>
        </w:rPr>
        <w:t>Đ/c Phú</w:t>
      </w:r>
      <w:r w:rsidR="00763022" w:rsidRPr="00BE524F">
        <w:rPr>
          <w:rFonts w:ascii="Times New Roman" w:hAnsi="Times New Roman" w:cs="Times New Roman"/>
          <w:b/>
          <w:color w:val="000000" w:themeColor="text1"/>
          <w:sz w:val="28"/>
          <w:szCs w:val="28"/>
          <w:lang w:val="en-GB"/>
        </w:rPr>
        <w:t>, Ful</w:t>
      </w:r>
    </w:p>
    <w:p w:rsidR="008F48F6" w:rsidRPr="00BE524F" w:rsidRDefault="008F48F6" w:rsidP="009A4512">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- 13 giờ 30: </w:t>
      </w:r>
      <w:r w:rsidR="00331FBF" w:rsidRPr="00BE524F">
        <w:rPr>
          <w:rFonts w:ascii="Times New Roman" w:hAnsi="Times New Roman" w:cs="Times New Roman"/>
          <w:color w:val="000000" w:themeColor="text1"/>
          <w:sz w:val="28"/>
          <w:szCs w:val="28"/>
          <w:lang w:val="en-GB"/>
        </w:rPr>
        <w:t>Trưởng các Ban,</w:t>
      </w:r>
      <w:r w:rsidR="0098664E" w:rsidRPr="00BE524F">
        <w:rPr>
          <w:rFonts w:ascii="Times New Roman" w:hAnsi="Times New Roman" w:cs="Times New Roman"/>
          <w:color w:val="000000" w:themeColor="text1"/>
          <w:sz w:val="28"/>
          <w:szCs w:val="28"/>
          <w:lang w:val="en-GB"/>
        </w:rPr>
        <w:t xml:space="preserve"> Chánh Văn phòng</w:t>
      </w:r>
      <w:r w:rsidRPr="00BE524F">
        <w:rPr>
          <w:rFonts w:ascii="Times New Roman" w:hAnsi="Times New Roman" w:cs="Times New Roman"/>
          <w:color w:val="000000" w:themeColor="text1"/>
          <w:sz w:val="28"/>
          <w:szCs w:val="28"/>
          <w:lang w:val="en-GB"/>
        </w:rPr>
        <w:t xml:space="preserve"> dự lớp bồi dưỡng, cập nhật kiến thức đối tượng 3. </w:t>
      </w:r>
      <w:r w:rsidR="009A4512" w:rsidRPr="00BE524F">
        <w:rPr>
          <w:rFonts w:ascii="Times New Roman" w:hAnsi="Times New Roman" w:cs="Times New Roman"/>
          <w:color w:val="000000" w:themeColor="text1"/>
          <w:sz w:val="28"/>
          <w:szCs w:val="28"/>
          <w:lang w:val="en-GB"/>
        </w:rPr>
        <w:t>Điểm tại Hội trường Ban Tuyên giáo Tỉnh ủy.</w:t>
      </w:r>
    </w:p>
    <w:p w:rsidR="00BD1B1F" w:rsidRPr="00BE524F" w:rsidRDefault="00AB14FB" w:rsidP="00AB14FB">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w:t>
      </w:r>
      <w:r w:rsidR="007151FC" w:rsidRPr="00BE524F">
        <w:rPr>
          <w:rFonts w:ascii="Times New Roman" w:hAnsi="Times New Roman" w:cs="Times New Roman"/>
          <w:color w:val="000000" w:themeColor="text1"/>
          <w:sz w:val="28"/>
          <w:szCs w:val="28"/>
          <w:lang w:val="en-GB"/>
        </w:rPr>
        <w:t>1</w:t>
      </w:r>
      <w:r w:rsidR="00BD1B1F" w:rsidRPr="00BE524F">
        <w:rPr>
          <w:rFonts w:ascii="Times New Roman" w:hAnsi="Times New Roman" w:cs="Times New Roman"/>
          <w:color w:val="000000" w:themeColor="text1"/>
          <w:sz w:val="28"/>
          <w:szCs w:val="28"/>
          <w:lang w:val="en-GB"/>
        </w:rPr>
        <w:t>3</w:t>
      </w:r>
      <w:r w:rsidR="007151FC" w:rsidRPr="00BE524F">
        <w:rPr>
          <w:rFonts w:ascii="Times New Roman" w:hAnsi="Times New Roman" w:cs="Times New Roman"/>
          <w:color w:val="000000" w:themeColor="text1"/>
          <w:sz w:val="28"/>
          <w:szCs w:val="28"/>
          <w:lang w:val="en-GB"/>
        </w:rPr>
        <w:t xml:space="preserve"> giờ</w:t>
      </w:r>
      <w:r w:rsidR="00BD1B1F" w:rsidRPr="00BE524F">
        <w:rPr>
          <w:rFonts w:ascii="Times New Roman" w:hAnsi="Times New Roman" w:cs="Times New Roman"/>
          <w:color w:val="000000" w:themeColor="text1"/>
          <w:sz w:val="28"/>
          <w:szCs w:val="28"/>
          <w:lang w:val="en-GB"/>
        </w:rPr>
        <w:t xml:space="preserve"> 30</w:t>
      </w:r>
      <w:r w:rsidR="007151FC" w:rsidRPr="00BE524F">
        <w:rPr>
          <w:rFonts w:ascii="Times New Roman" w:hAnsi="Times New Roman" w:cs="Times New Roman"/>
          <w:color w:val="000000" w:themeColor="text1"/>
          <w:sz w:val="28"/>
          <w:szCs w:val="28"/>
          <w:lang w:val="en-GB"/>
        </w:rPr>
        <w:t xml:space="preserve">: </w:t>
      </w:r>
      <w:r w:rsidR="008F23DA" w:rsidRPr="00BE524F">
        <w:rPr>
          <w:rFonts w:ascii="Times New Roman" w:hAnsi="Times New Roman" w:cs="Times New Roman"/>
          <w:color w:val="000000" w:themeColor="text1"/>
          <w:sz w:val="28"/>
          <w:szCs w:val="28"/>
          <w:lang w:val="en-GB"/>
        </w:rPr>
        <w:t>Phó Trưởng Ban Kinh tế - Ngân sách</w:t>
      </w:r>
      <w:r w:rsidR="00371B5E" w:rsidRPr="00BE524F">
        <w:rPr>
          <w:rFonts w:ascii="Times New Roman" w:hAnsi="Times New Roman" w:cs="Times New Roman"/>
          <w:color w:val="000000" w:themeColor="text1"/>
          <w:sz w:val="28"/>
          <w:szCs w:val="28"/>
          <w:lang w:val="en-GB"/>
        </w:rPr>
        <w:t xml:space="preserve"> </w:t>
      </w:r>
      <w:r w:rsidR="00BD1B1F" w:rsidRPr="00BE524F">
        <w:rPr>
          <w:rFonts w:ascii="Times New Roman" w:hAnsi="Times New Roman" w:cs="Times New Roman"/>
          <w:color w:val="000000" w:themeColor="text1"/>
          <w:sz w:val="28"/>
          <w:szCs w:val="28"/>
          <w:lang w:val="en-GB"/>
        </w:rPr>
        <w:t>dự họp cùng Ban Thường vụ Tỉnh ủy. Điểm tại phòng họp số 2 Tỉnh ủy.</w:t>
      </w:r>
    </w:p>
    <w:p w:rsidR="000D3C00" w:rsidRPr="00BE524F" w:rsidRDefault="000D3C00" w:rsidP="00AB14FB">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- 13 giờ: </w:t>
      </w:r>
      <w:r w:rsidR="002548B9" w:rsidRPr="00BE524F">
        <w:rPr>
          <w:rFonts w:ascii="Times New Roman" w:hAnsi="Times New Roman" w:cs="Times New Roman"/>
          <w:color w:val="000000" w:themeColor="text1"/>
          <w:sz w:val="28"/>
          <w:szCs w:val="28"/>
          <w:lang w:val="en-GB"/>
        </w:rPr>
        <w:t xml:space="preserve">Phó Trưởng Ban Văn hóa - Xã hội, </w:t>
      </w:r>
      <w:r w:rsidRPr="00BE524F">
        <w:rPr>
          <w:rFonts w:ascii="Times New Roman" w:hAnsi="Times New Roman" w:cs="Times New Roman"/>
          <w:color w:val="000000" w:themeColor="text1"/>
          <w:sz w:val="28"/>
          <w:szCs w:val="28"/>
          <w:lang w:val="en-GB"/>
        </w:rPr>
        <w:t xml:space="preserve">Phó Chánh Văn phòng </w:t>
      </w:r>
      <w:r w:rsidR="0061468F" w:rsidRPr="00BE524F">
        <w:rPr>
          <w:rFonts w:ascii="Times New Roman" w:hAnsi="Times New Roman" w:cs="Times New Roman"/>
          <w:color w:val="000000" w:themeColor="text1"/>
          <w:sz w:val="28"/>
          <w:szCs w:val="28"/>
          <w:lang w:val="en-GB"/>
        </w:rPr>
        <w:t xml:space="preserve">phụ trách: HCTCQT, Công tác Quốc hội </w:t>
      </w:r>
      <w:r w:rsidRPr="00BE524F">
        <w:rPr>
          <w:rFonts w:ascii="Times New Roman" w:hAnsi="Times New Roman" w:cs="Times New Roman"/>
          <w:color w:val="000000" w:themeColor="text1"/>
          <w:sz w:val="28"/>
          <w:szCs w:val="28"/>
          <w:lang w:val="en-GB"/>
        </w:rPr>
        <w:t>làm việc tại cơ quan.</w:t>
      </w:r>
    </w:p>
    <w:p w:rsidR="00DF071B" w:rsidRPr="00BE524F" w:rsidRDefault="00DF071B" w:rsidP="00AB14FB">
      <w:pPr>
        <w:spacing w:after="120" w:line="264" w:lineRule="auto"/>
        <w:jc w:val="both"/>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 xml:space="preserve">THỨ TƯ, NGÀY </w:t>
      </w:r>
      <w:r w:rsidR="00293AB8" w:rsidRPr="00BE524F">
        <w:rPr>
          <w:rFonts w:ascii="Times New Roman" w:hAnsi="Times New Roman" w:cs="Times New Roman"/>
          <w:b/>
          <w:color w:val="000000" w:themeColor="text1"/>
          <w:sz w:val="28"/>
          <w:szCs w:val="28"/>
        </w:rPr>
        <w:t>12</w:t>
      </w:r>
      <w:r w:rsidRPr="00BE524F">
        <w:rPr>
          <w:rFonts w:ascii="Times New Roman" w:hAnsi="Times New Roman" w:cs="Times New Roman"/>
          <w:b/>
          <w:color w:val="000000" w:themeColor="text1"/>
          <w:sz w:val="28"/>
          <w:szCs w:val="28"/>
        </w:rPr>
        <w:t>/4/2023</w:t>
      </w:r>
    </w:p>
    <w:p w:rsidR="00B17AB8" w:rsidRPr="00BE524F" w:rsidRDefault="00B17AB8" w:rsidP="00B17AB8">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- 09 giờ: Phó Trưởng đoàn phụ trách Đoàn ĐBQH tỉnh làm việc với lãnh đạo Văn phòng. Điểm tại Phòng Khánh tiết Đoàn ĐBQH tỉnh. Đ/c Quân, Nghị, Toàn, Thọ, Tuyến</w:t>
      </w:r>
    </w:p>
    <w:p w:rsidR="00B17AB8" w:rsidRPr="00BE524F" w:rsidRDefault="00B17AB8" w:rsidP="00B17AB8">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- 07 giờ: Phó Chủ tịch dự Lễ phát động thực hiện thí điểm các mô hình “Gia đình 5 có, 3 sạch”, “Gia đình 5 có, 4 sạch”, “Dịch vụ gia đình”, “Kinh tế trang trại, gia trại gắn với du lịch cộng đồng” do Hội LHPN tỉnh tổ chức. Điểm tại Nhà ông Phan Văn Hùng, ấp 9, xã Thuận Hưng, huyện Long Mỹ.</w:t>
      </w:r>
    </w:p>
    <w:p w:rsidR="00B17AB8" w:rsidRPr="00BE524F" w:rsidRDefault="00B17AB8" w:rsidP="00B17AB8">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- 10 giờ: Phó Chủ tịch tham gia cùng Đoàn Thường trực Tỉnh ủy làm việc định kỳ với Ban Chấp hành Đảng bộ thành phố Vị Thanh về kết quả thực hiện nhiệm vụ quý I/2023 và kết quả thực hiện Nghị quyết Đại hội Đảng bộ thành phố nhiệm kỳ 2020 - 2025. Điểm tại Hội trường Trung tâm hành chính thành phố Vị Thanh. (cả ngày)</w:t>
      </w:r>
    </w:p>
    <w:p w:rsidR="00B17AB8" w:rsidRPr="00BE524F" w:rsidRDefault="00B17AB8" w:rsidP="00B17AB8">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- 07 giờ: Lãnh đạo Ban Kinh tế - Ngân sách, lãnh đạo Ban Pháp chế, Phó Trưởng Ban Văn hóa - Xã hội; Chánh Văn phòng, Phó Chánh Văn phòng phụ trách: Công tác Hội đồng, Công tác Quốc hội làm việc tại cơ quan.</w:t>
      </w:r>
    </w:p>
    <w:p w:rsidR="00B23A6E" w:rsidRPr="00BE524F" w:rsidRDefault="00B23A6E" w:rsidP="00B17AB8">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- 08 giờ: Trưởng Ban Văn hóa - Xã hội dự Họp mặt đồng bào dân tộc Khmer nhân dịp Tết cổ truyền Chôl-Chnăm-Thmây. Điểm tại Trung tâm Hội nghị tỉnh.</w:t>
      </w:r>
    </w:p>
    <w:p w:rsidR="00DF071B" w:rsidRPr="00BE524F" w:rsidRDefault="00DF071B" w:rsidP="00DF071B">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rPr>
        <w:t xml:space="preserve">- 08 giờ: </w:t>
      </w:r>
      <w:r w:rsidR="00D94E5F" w:rsidRPr="00BE524F">
        <w:rPr>
          <w:rFonts w:ascii="Times New Roman" w:hAnsi="Times New Roman" w:cs="Times New Roman"/>
          <w:color w:val="000000" w:themeColor="text1"/>
          <w:sz w:val="28"/>
          <w:szCs w:val="28"/>
          <w:lang w:val="en-GB"/>
        </w:rPr>
        <w:t>Phó Chánh Văn phòng phụ trách HCTCQT</w:t>
      </w:r>
      <w:r w:rsidR="003E50D4" w:rsidRPr="00BE524F">
        <w:rPr>
          <w:rFonts w:ascii="Times New Roman" w:hAnsi="Times New Roman" w:cs="Times New Roman"/>
          <w:color w:val="000000" w:themeColor="text1"/>
          <w:sz w:val="28"/>
          <w:szCs w:val="28"/>
          <w:lang w:val="en-GB"/>
        </w:rPr>
        <w:t xml:space="preserve"> dự Hội nghị </w:t>
      </w:r>
      <w:r w:rsidR="00AA03E8" w:rsidRPr="00BE524F">
        <w:rPr>
          <w:rFonts w:ascii="Times New Roman" w:hAnsi="Times New Roman" w:cs="Times New Roman"/>
          <w:color w:val="000000" w:themeColor="text1"/>
          <w:sz w:val="28"/>
          <w:szCs w:val="28"/>
          <w:lang w:val="en-GB"/>
        </w:rPr>
        <w:t>S</w:t>
      </w:r>
      <w:r w:rsidR="003E50D4" w:rsidRPr="00BE524F">
        <w:rPr>
          <w:rFonts w:ascii="Times New Roman" w:hAnsi="Times New Roman" w:cs="Times New Roman"/>
          <w:color w:val="000000" w:themeColor="text1"/>
          <w:sz w:val="28"/>
          <w:szCs w:val="28"/>
          <w:lang w:val="en-GB"/>
        </w:rPr>
        <w:t>ơ kết hoạt động nhiệm kỳ 2018 - 2022 và bầu nhân sự chủ chốt Liên hiệp các Hội Khoa học và Kỹ thuật tỉnh Hậu Giang giai đoạn 2023 - 2025. Điểm tại Phòng họp Hội Văn học - Nghệ thuật, Trụ sở các Hội đặc thù tỉnh.</w:t>
      </w:r>
    </w:p>
    <w:p w:rsidR="00470796" w:rsidRPr="00BE524F" w:rsidRDefault="00470796" w:rsidP="00470796">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xml:space="preserve">- 13 giờ: </w:t>
      </w:r>
      <w:r w:rsidRPr="00BE524F">
        <w:rPr>
          <w:rFonts w:ascii="Times New Roman" w:hAnsi="Times New Roman" w:cs="Times New Roman"/>
          <w:color w:val="000000" w:themeColor="text1"/>
          <w:sz w:val="28"/>
          <w:szCs w:val="28"/>
          <w:lang w:val="en-GB"/>
        </w:rPr>
        <w:t xml:space="preserve">Phó Trưởng đoàn phụ trách Đoàn ĐBQH tỉnh, </w:t>
      </w:r>
      <w:r w:rsidRPr="00BE524F">
        <w:rPr>
          <w:rFonts w:ascii="Times New Roman" w:hAnsi="Times New Roman" w:cs="Times New Roman"/>
          <w:color w:val="000000" w:themeColor="text1"/>
          <w:sz w:val="28"/>
          <w:szCs w:val="28"/>
        </w:rPr>
        <w:t>lãnh đạo các Ban</w:t>
      </w:r>
      <w:r w:rsidR="002068FB" w:rsidRPr="00BE524F">
        <w:rPr>
          <w:rFonts w:ascii="Times New Roman" w:hAnsi="Times New Roman" w:cs="Times New Roman"/>
          <w:color w:val="000000" w:themeColor="text1"/>
          <w:sz w:val="28"/>
          <w:szCs w:val="28"/>
        </w:rPr>
        <w:t xml:space="preserve">, </w:t>
      </w:r>
      <w:r w:rsidR="00572C57" w:rsidRPr="00BE524F">
        <w:rPr>
          <w:rFonts w:ascii="Times New Roman" w:hAnsi="Times New Roman" w:cs="Times New Roman"/>
          <w:color w:val="000000" w:themeColor="text1"/>
          <w:sz w:val="28"/>
          <w:szCs w:val="28"/>
        </w:rPr>
        <w:t xml:space="preserve">các </w:t>
      </w:r>
      <w:r w:rsidR="003457F9" w:rsidRPr="00BE524F">
        <w:rPr>
          <w:rFonts w:ascii="Times New Roman" w:hAnsi="Times New Roman" w:cs="Times New Roman"/>
          <w:color w:val="000000" w:themeColor="text1"/>
          <w:sz w:val="28"/>
          <w:szCs w:val="28"/>
        </w:rPr>
        <w:t xml:space="preserve">Phó Chánh Văn phòng </w:t>
      </w:r>
      <w:r w:rsidRPr="00BE524F">
        <w:rPr>
          <w:rFonts w:ascii="Times New Roman" w:hAnsi="Times New Roman" w:cs="Times New Roman"/>
          <w:color w:val="000000" w:themeColor="text1"/>
          <w:sz w:val="28"/>
          <w:szCs w:val="28"/>
        </w:rPr>
        <w:t>làm việc tại cơ quan.</w:t>
      </w:r>
    </w:p>
    <w:p w:rsidR="00AD26A0" w:rsidRPr="00BE524F" w:rsidRDefault="00AD26A0" w:rsidP="00470796">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xml:space="preserve">- 13 giờ 30: Chánh Văn phòng </w:t>
      </w:r>
      <w:r w:rsidR="00185315" w:rsidRPr="00BE524F">
        <w:rPr>
          <w:rFonts w:ascii="Times New Roman" w:hAnsi="Times New Roman" w:cs="Times New Roman"/>
          <w:color w:val="000000" w:themeColor="text1"/>
          <w:sz w:val="28"/>
          <w:szCs w:val="28"/>
        </w:rPr>
        <w:t xml:space="preserve">dự Hội nghị </w:t>
      </w:r>
      <w:r w:rsidR="0004464D" w:rsidRPr="00BE524F">
        <w:rPr>
          <w:rFonts w:ascii="Times New Roman" w:hAnsi="Times New Roman" w:cs="Times New Roman"/>
          <w:color w:val="000000" w:themeColor="text1"/>
          <w:sz w:val="28"/>
          <w:szCs w:val="28"/>
        </w:rPr>
        <w:t>S</w:t>
      </w:r>
      <w:r w:rsidR="00185315" w:rsidRPr="00BE524F">
        <w:rPr>
          <w:rFonts w:ascii="Times New Roman" w:hAnsi="Times New Roman" w:cs="Times New Roman"/>
          <w:color w:val="000000" w:themeColor="text1"/>
          <w:sz w:val="28"/>
          <w:szCs w:val="28"/>
        </w:rPr>
        <w:t>ơ kết 03 năm thực hiện Kết luận số 01-KL/TW</w:t>
      </w:r>
      <w:r w:rsidR="0004464D" w:rsidRPr="00BE524F">
        <w:rPr>
          <w:rFonts w:ascii="Times New Roman" w:hAnsi="Times New Roman" w:cs="Times New Roman"/>
          <w:color w:val="000000" w:themeColor="text1"/>
          <w:sz w:val="28"/>
          <w:szCs w:val="28"/>
        </w:rPr>
        <w:t>, ngày 18/5/2021 của Bộ Chính trị; sơ kết công tác quý I và triển khai chương trình công tác quý II năm 2023. Điểm tại Hội trường Tỉnh ủy Hậu Giang.</w:t>
      </w:r>
      <w:r w:rsidR="00C94101" w:rsidRPr="00BE524F">
        <w:rPr>
          <w:rFonts w:ascii="Times New Roman" w:hAnsi="Times New Roman" w:cs="Times New Roman"/>
          <w:color w:val="000000" w:themeColor="text1"/>
          <w:sz w:val="28"/>
          <w:szCs w:val="28"/>
        </w:rPr>
        <w:t xml:space="preserve"> </w:t>
      </w:r>
    </w:p>
    <w:p w:rsidR="00DF071B" w:rsidRPr="00BE524F" w:rsidRDefault="00DF071B" w:rsidP="00DF071B">
      <w:pPr>
        <w:spacing w:after="120" w:line="264" w:lineRule="auto"/>
        <w:jc w:val="both"/>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 xml:space="preserve">THỨ NĂM, NGÀY </w:t>
      </w:r>
      <w:r w:rsidR="00293AB8" w:rsidRPr="00BE524F">
        <w:rPr>
          <w:rFonts w:ascii="Times New Roman" w:hAnsi="Times New Roman" w:cs="Times New Roman"/>
          <w:b/>
          <w:color w:val="000000" w:themeColor="text1"/>
          <w:sz w:val="28"/>
          <w:szCs w:val="28"/>
        </w:rPr>
        <w:t>13</w:t>
      </w:r>
      <w:r w:rsidRPr="00BE524F">
        <w:rPr>
          <w:rFonts w:ascii="Times New Roman" w:hAnsi="Times New Roman" w:cs="Times New Roman"/>
          <w:b/>
          <w:color w:val="000000" w:themeColor="text1"/>
          <w:sz w:val="28"/>
          <w:szCs w:val="28"/>
        </w:rPr>
        <w:t>/4/2023</w:t>
      </w:r>
    </w:p>
    <w:p w:rsidR="00A56BAA" w:rsidRPr="00BE524F" w:rsidRDefault="00DF071B" w:rsidP="0033021A">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lastRenderedPageBreak/>
        <w:t xml:space="preserve">- 07 giờ: </w:t>
      </w:r>
      <w:r w:rsidR="00AC0ABA" w:rsidRPr="00BE524F">
        <w:rPr>
          <w:rFonts w:ascii="Times New Roman" w:hAnsi="Times New Roman" w:cs="Times New Roman"/>
          <w:color w:val="000000" w:themeColor="text1"/>
          <w:sz w:val="28"/>
          <w:szCs w:val="28"/>
          <w:lang w:val="en-GB"/>
        </w:rPr>
        <w:t xml:space="preserve">Phó Trưởng đoàn phụ trách Đoàn ĐBQH tỉnh, </w:t>
      </w:r>
      <w:r w:rsidR="001F512B" w:rsidRPr="00BE524F">
        <w:rPr>
          <w:rFonts w:ascii="Times New Roman" w:hAnsi="Times New Roman" w:cs="Times New Roman"/>
          <w:color w:val="000000" w:themeColor="text1"/>
          <w:sz w:val="28"/>
          <w:szCs w:val="28"/>
        </w:rPr>
        <w:t>Phó Trưởng Ban Văn hóa - Xã hội</w:t>
      </w:r>
      <w:r w:rsidR="00B54D77" w:rsidRPr="00BE524F">
        <w:rPr>
          <w:rFonts w:ascii="Times New Roman" w:hAnsi="Times New Roman" w:cs="Times New Roman"/>
          <w:color w:val="000000" w:themeColor="text1"/>
          <w:sz w:val="28"/>
          <w:szCs w:val="28"/>
        </w:rPr>
        <w:t>;</w:t>
      </w:r>
      <w:r w:rsidR="00A56BAA" w:rsidRPr="00BE524F">
        <w:rPr>
          <w:rFonts w:ascii="Times New Roman" w:hAnsi="Times New Roman" w:cs="Times New Roman"/>
          <w:color w:val="000000" w:themeColor="text1"/>
          <w:sz w:val="28"/>
          <w:szCs w:val="28"/>
        </w:rPr>
        <w:t xml:space="preserve"> Phó Chánh Văn phòng</w:t>
      </w:r>
      <w:r w:rsidR="00B54D77" w:rsidRPr="00BE524F">
        <w:rPr>
          <w:rFonts w:ascii="Times New Roman" w:hAnsi="Times New Roman" w:cs="Times New Roman"/>
          <w:color w:val="000000" w:themeColor="text1"/>
          <w:sz w:val="28"/>
          <w:szCs w:val="28"/>
        </w:rPr>
        <w:t xml:space="preserve"> phụ trách: HCTCQT, Công tác Quốc hội</w:t>
      </w:r>
      <w:r w:rsidR="00A56BAA" w:rsidRPr="00BE524F">
        <w:rPr>
          <w:rFonts w:ascii="Times New Roman" w:hAnsi="Times New Roman" w:cs="Times New Roman"/>
          <w:color w:val="000000" w:themeColor="text1"/>
          <w:sz w:val="28"/>
          <w:szCs w:val="28"/>
        </w:rPr>
        <w:t xml:space="preserve"> làm việc tại cơ quan.</w:t>
      </w:r>
    </w:p>
    <w:p w:rsidR="009021A6" w:rsidRPr="00BE524F" w:rsidRDefault="009021A6" w:rsidP="009021A6">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xml:space="preserve">- 07 giờ 30: Phó Chủ tịch làm việc với </w:t>
      </w:r>
      <w:r w:rsidR="005B1C53" w:rsidRPr="00BE524F">
        <w:rPr>
          <w:rFonts w:ascii="Times New Roman" w:hAnsi="Times New Roman" w:cs="Times New Roman"/>
          <w:color w:val="000000" w:themeColor="text1"/>
          <w:sz w:val="28"/>
          <w:szCs w:val="28"/>
        </w:rPr>
        <w:t xml:space="preserve">Phó Trưởng </w:t>
      </w:r>
      <w:r w:rsidRPr="00BE524F">
        <w:rPr>
          <w:rFonts w:ascii="Times New Roman" w:hAnsi="Times New Roman" w:cs="Times New Roman"/>
          <w:color w:val="000000" w:themeColor="text1"/>
          <w:sz w:val="28"/>
          <w:szCs w:val="28"/>
        </w:rPr>
        <w:t xml:space="preserve">Ban Kinh tế - Ngân sách về chuẩn bị nội dung </w:t>
      </w:r>
      <w:r w:rsidR="005B1C53" w:rsidRPr="00BE524F">
        <w:rPr>
          <w:rFonts w:ascii="Times New Roman" w:hAnsi="Times New Roman" w:cs="Times New Roman"/>
          <w:color w:val="000000" w:themeColor="text1"/>
          <w:sz w:val="28"/>
          <w:szCs w:val="28"/>
        </w:rPr>
        <w:t>khảo sát</w:t>
      </w:r>
      <w:r w:rsidRPr="00BE524F">
        <w:rPr>
          <w:rFonts w:ascii="Times New Roman" w:hAnsi="Times New Roman" w:cs="Times New Roman"/>
          <w:color w:val="000000" w:themeColor="text1"/>
          <w:sz w:val="28"/>
          <w:szCs w:val="28"/>
        </w:rPr>
        <w:t xml:space="preserve"> </w:t>
      </w:r>
      <w:r w:rsidR="005B1C53" w:rsidRPr="00BE524F">
        <w:rPr>
          <w:rFonts w:ascii="Times New Roman" w:hAnsi="Times New Roman" w:cs="Times New Roman"/>
          <w:color w:val="000000" w:themeColor="text1"/>
          <w:sz w:val="28"/>
          <w:szCs w:val="28"/>
        </w:rPr>
        <w:t xml:space="preserve">“Việc thực hiện chủ trương đầu tư các dự án đô thị trên địa bàn tỉnh Hậu Giang” </w:t>
      </w:r>
      <w:r w:rsidRPr="00BE524F">
        <w:rPr>
          <w:rFonts w:ascii="Times New Roman" w:hAnsi="Times New Roman" w:cs="Times New Roman"/>
          <w:color w:val="000000" w:themeColor="text1"/>
          <w:sz w:val="28"/>
          <w:szCs w:val="28"/>
        </w:rPr>
        <w:t>của Thường trực HĐND tỉnh. Điểm tại Phòng Khánh tiết</w:t>
      </w:r>
      <w:r w:rsidR="00D5234A" w:rsidRPr="00BE524F">
        <w:rPr>
          <w:rFonts w:ascii="Times New Roman" w:hAnsi="Times New Roman" w:cs="Times New Roman"/>
          <w:color w:val="000000" w:themeColor="text1"/>
          <w:sz w:val="28"/>
          <w:szCs w:val="28"/>
        </w:rPr>
        <w:t xml:space="preserve"> HĐND tỉnh</w:t>
      </w:r>
      <w:r w:rsidRPr="00BE524F">
        <w:rPr>
          <w:rFonts w:ascii="Times New Roman" w:hAnsi="Times New Roman" w:cs="Times New Roman"/>
          <w:color w:val="000000" w:themeColor="text1"/>
          <w:sz w:val="28"/>
          <w:szCs w:val="28"/>
        </w:rPr>
        <w:t xml:space="preserve">. </w:t>
      </w:r>
      <w:r w:rsidRPr="00BE524F">
        <w:rPr>
          <w:rFonts w:ascii="Times New Roman" w:hAnsi="Times New Roman" w:cs="Times New Roman"/>
          <w:b/>
          <w:color w:val="000000" w:themeColor="text1"/>
          <w:sz w:val="28"/>
          <w:szCs w:val="28"/>
        </w:rPr>
        <w:t>Đ/c Phú, Nhiều, Vương</w:t>
      </w:r>
      <w:r w:rsidR="005C7C0C" w:rsidRPr="00BE524F">
        <w:rPr>
          <w:rFonts w:ascii="Times New Roman" w:hAnsi="Times New Roman" w:cs="Times New Roman"/>
          <w:b/>
          <w:color w:val="000000" w:themeColor="text1"/>
          <w:sz w:val="28"/>
          <w:szCs w:val="28"/>
        </w:rPr>
        <w:t>, Xuyến</w:t>
      </w:r>
    </w:p>
    <w:p w:rsidR="0033021A" w:rsidRPr="00BE524F" w:rsidRDefault="0033021A" w:rsidP="0033021A">
      <w:pPr>
        <w:spacing w:after="120" w:line="264" w:lineRule="auto"/>
        <w:ind w:firstLine="720"/>
        <w:jc w:val="both"/>
        <w:rPr>
          <w:rFonts w:ascii="Times New Roman" w:hAnsi="Times New Roman" w:cs="Times New Roman"/>
          <w:i/>
          <w:color w:val="000000" w:themeColor="text1"/>
          <w:sz w:val="28"/>
          <w:szCs w:val="28"/>
          <w:lang w:val="en-GB"/>
        </w:rPr>
      </w:pPr>
      <w:r w:rsidRPr="00BE524F">
        <w:rPr>
          <w:rFonts w:ascii="Times New Roman" w:hAnsi="Times New Roman" w:cs="Times New Roman"/>
          <w:color w:val="000000" w:themeColor="text1"/>
          <w:sz w:val="28"/>
          <w:szCs w:val="28"/>
          <w:lang w:val="en-GB"/>
        </w:rPr>
        <w:t>- 07 giờ 30: Trưở</w:t>
      </w:r>
      <w:r w:rsidR="00931C8E" w:rsidRPr="00BE524F">
        <w:rPr>
          <w:rFonts w:ascii="Times New Roman" w:hAnsi="Times New Roman" w:cs="Times New Roman"/>
          <w:color w:val="000000" w:themeColor="text1"/>
          <w:sz w:val="28"/>
          <w:szCs w:val="28"/>
          <w:lang w:val="en-GB"/>
        </w:rPr>
        <w:t xml:space="preserve">ng </w:t>
      </w:r>
      <w:r w:rsidR="00331FBF" w:rsidRPr="00BE524F">
        <w:rPr>
          <w:rFonts w:ascii="Times New Roman" w:hAnsi="Times New Roman" w:cs="Times New Roman"/>
          <w:color w:val="000000" w:themeColor="text1"/>
          <w:sz w:val="28"/>
          <w:szCs w:val="28"/>
          <w:lang w:val="en-GB"/>
        </w:rPr>
        <w:t xml:space="preserve">các </w:t>
      </w:r>
      <w:r w:rsidRPr="00BE524F">
        <w:rPr>
          <w:rFonts w:ascii="Times New Roman" w:hAnsi="Times New Roman" w:cs="Times New Roman"/>
          <w:color w:val="000000" w:themeColor="text1"/>
          <w:sz w:val="28"/>
          <w:szCs w:val="28"/>
          <w:lang w:val="en-GB"/>
        </w:rPr>
        <w:t xml:space="preserve">Ban, Chánh Văn phòng dự lớp bồi dưỡng, cập nhật kiến thức đối tượng 3. </w:t>
      </w:r>
      <w:r w:rsidR="009A4512" w:rsidRPr="00BE524F">
        <w:rPr>
          <w:rFonts w:ascii="Times New Roman" w:hAnsi="Times New Roman" w:cs="Times New Roman"/>
          <w:color w:val="000000" w:themeColor="text1"/>
          <w:sz w:val="28"/>
          <w:szCs w:val="28"/>
          <w:lang w:val="en-GB"/>
        </w:rPr>
        <w:t xml:space="preserve">Điểm tại Hội trường Ban Tuyên giáo Tỉnh ủy. </w:t>
      </w:r>
      <w:r w:rsidRPr="00BE524F">
        <w:rPr>
          <w:rFonts w:ascii="Times New Roman" w:hAnsi="Times New Roman" w:cs="Times New Roman"/>
          <w:i/>
          <w:color w:val="000000" w:themeColor="text1"/>
          <w:sz w:val="28"/>
          <w:szCs w:val="28"/>
          <w:lang w:val="en-GB"/>
        </w:rPr>
        <w:t>(cả ngày)</w:t>
      </w:r>
    </w:p>
    <w:p w:rsidR="001F512B" w:rsidRPr="00BE524F" w:rsidRDefault="001F512B" w:rsidP="001F512B">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- 07 giờ 30: Phó Trưởng Ban Pháp chế họp Đoàn Công tác liên ngành giải quyết khiếu nại công dân địa bàn thị xã Long Mỹ, huyện Châu Thành A. Điểm tại Ban Tiếp công dân tỉnh.</w:t>
      </w:r>
    </w:p>
    <w:p w:rsidR="00B54D77" w:rsidRPr="00BE524F" w:rsidRDefault="001F512B" w:rsidP="00B54D77">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xml:space="preserve">- 13 giờ: </w:t>
      </w:r>
      <w:r w:rsidRPr="00BE524F">
        <w:rPr>
          <w:rFonts w:ascii="Times New Roman" w:hAnsi="Times New Roman" w:cs="Times New Roman"/>
          <w:color w:val="000000" w:themeColor="text1"/>
          <w:sz w:val="28"/>
          <w:szCs w:val="28"/>
          <w:lang w:val="en-GB"/>
        </w:rPr>
        <w:t xml:space="preserve">Phó Trưởng đoàn phụ trách Đoàn ĐBQH tỉnh, </w:t>
      </w:r>
      <w:r w:rsidRPr="00BE524F">
        <w:rPr>
          <w:rFonts w:ascii="Times New Roman" w:hAnsi="Times New Roman" w:cs="Times New Roman"/>
          <w:color w:val="000000" w:themeColor="text1"/>
          <w:sz w:val="28"/>
          <w:szCs w:val="28"/>
        </w:rPr>
        <w:t>Phó Trưởng Ban</w:t>
      </w:r>
      <w:r w:rsidR="00B54D77" w:rsidRPr="00BE524F">
        <w:rPr>
          <w:rFonts w:ascii="Times New Roman" w:hAnsi="Times New Roman" w:cs="Times New Roman"/>
          <w:color w:val="000000" w:themeColor="text1"/>
          <w:sz w:val="28"/>
          <w:szCs w:val="28"/>
        </w:rPr>
        <w:t xml:space="preserve"> Kinh tế - Ngân sách, Phó Trưởng Ban Văn hóa - Xã hội; Phó Chánh Văn phòng phụ trách: HCTCQT, Công tác Quốc hội làm việc tại cơ quan.</w:t>
      </w:r>
    </w:p>
    <w:p w:rsidR="00B43ABF" w:rsidRDefault="00B43ABF" w:rsidP="001F512B">
      <w:pPr>
        <w:spacing w:after="120" w:line="264" w:lineRule="auto"/>
        <w:ind w:firstLine="720"/>
        <w:jc w:val="both"/>
        <w:rPr>
          <w:rFonts w:ascii="Times New Roman" w:hAnsi="Times New Roman" w:cs="Times New Roman"/>
          <w:b/>
          <w:color w:val="000000" w:themeColor="text1"/>
          <w:sz w:val="28"/>
          <w:szCs w:val="28"/>
        </w:rPr>
      </w:pPr>
      <w:r w:rsidRPr="00BE524F">
        <w:rPr>
          <w:rFonts w:ascii="Times New Roman" w:hAnsi="Times New Roman" w:cs="Times New Roman"/>
          <w:color w:val="000000" w:themeColor="text1"/>
          <w:sz w:val="28"/>
          <w:szCs w:val="28"/>
        </w:rPr>
        <w:t xml:space="preserve">- 13 giờ 30: Phó Chủ tịch làm việc với </w:t>
      </w:r>
      <w:r w:rsidR="005B1C53" w:rsidRPr="00BE524F">
        <w:rPr>
          <w:rFonts w:ascii="Times New Roman" w:hAnsi="Times New Roman" w:cs="Times New Roman"/>
          <w:color w:val="000000" w:themeColor="text1"/>
          <w:sz w:val="28"/>
          <w:szCs w:val="28"/>
        </w:rPr>
        <w:t>Phó Trưởng</w:t>
      </w:r>
      <w:r w:rsidRPr="00BE524F">
        <w:rPr>
          <w:rFonts w:ascii="Times New Roman" w:hAnsi="Times New Roman" w:cs="Times New Roman"/>
          <w:color w:val="000000" w:themeColor="text1"/>
          <w:sz w:val="28"/>
          <w:szCs w:val="28"/>
        </w:rPr>
        <w:t xml:space="preserve"> Ban Pháp chế về việc chuẩn bị nội dung giám sát chuyên đề của Thường trực HĐND tỉnh. Điểm tại Phòng Khánh tiết</w:t>
      </w:r>
      <w:r w:rsidR="00D5234A" w:rsidRPr="00BE524F">
        <w:rPr>
          <w:rFonts w:ascii="Times New Roman" w:hAnsi="Times New Roman" w:cs="Times New Roman"/>
          <w:color w:val="000000" w:themeColor="text1"/>
          <w:sz w:val="28"/>
          <w:szCs w:val="28"/>
        </w:rPr>
        <w:t xml:space="preserve"> HĐND tỉnh</w:t>
      </w:r>
      <w:r w:rsidRPr="00BE524F">
        <w:rPr>
          <w:rFonts w:ascii="Times New Roman" w:hAnsi="Times New Roman" w:cs="Times New Roman"/>
          <w:color w:val="000000" w:themeColor="text1"/>
          <w:sz w:val="28"/>
          <w:szCs w:val="28"/>
        </w:rPr>
        <w:t xml:space="preserve">. </w:t>
      </w:r>
      <w:r w:rsidRPr="00BE524F">
        <w:rPr>
          <w:rFonts w:ascii="Times New Roman" w:hAnsi="Times New Roman" w:cs="Times New Roman"/>
          <w:b/>
          <w:color w:val="000000" w:themeColor="text1"/>
          <w:sz w:val="28"/>
          <w:szCs w:val="28"/>
        </w:rPr>
        <w:t>Đ/c Phú, Ful, Vẹn</w:t>
      </w:r>
    </w:p>
    <w:p w:rsidR="00BE524F" w:rsidRPr="00B95093" w:rsidRDefault="00BE524F" w:rsidP="001F512B">
      <w:pPr>
        <w:spacing w:after="120" w:line="264" w:lineRule="auto"/>
        <w:ind w:firstLine="720"/>
        <w:jc w:val="both"/>
        <w:rPr>
          <w:rFonts w:ascii="Times New Roman" w:hAnsi="Times New Roman" w:cs="Times New Roman"/>
          <w:b/>
          <w:color w:val="FF0000"/>
          <w:sz w:val="28"/>
          <w:szCs w:val="28"/>
        </w:rPr>
      </w:pPr>
      <w:r w:rsidRPr="00B95093">
        <w:rPr>
          <w:rFonts w:ascii="Times New Roman" w:hAnsi="Times New Roman" w:cs="Times New Roman"/>
          <w:color w:val="FF0000"/>
          <w:sz w:val="28"/>
          <w:szCs w:val="28"/>
        </w:rPr>
        <w:t>- 16 giờ 30: Chánh Văn phòng; Phó Chánh Văn phòng phụ trách: HCTCQT, Công tác Quốc hội</w:t>
      </w:r>
      <w:r w:rsidR="00B95093" w:rsidRPr="00B95093">
        <w:rPr>
          <w:rFonts w:ascii="Times New Roman" w:hAnsi="Times New Roman" w:cs="Times New Roman"/>
          <w:color w:val="FF0000"/>
          <w:sz w:val="28"/>
          <w:szCs w:val="28"/>
        </w:rPr>
        <w:t xml:space="preserve"> họp Ban chấp hành Đảng bộ Văn phòng. Điểm tại Phòng Khánh tiết HĐND tỉnh. </w:t>
      </w:r>
      <w:r w:rsidR="00B95093" w:rsidRPr="00B95093">
        <w:rPr>
          <w:rFonts w:ascii="Times New Roman" w:hAnsi="Times New Roman" w:cs="Times New Roman"/>
          <w:b/>
          <w:color w:val="FF0000"/>
          <w:sz w:val="28"/>
          <w:szCs w:val="28"/>
        </w:rPr>
        <w:t>Đ/c Kỳ, Ful, Kiên, Thủy</w:t>
      </w:r>
    </w:p>
    <w:p w:rsidR="00DF071B" w:rsidRPr="00BE524F" w:rsidRDefault="00DF071B" w:rsidP="00DF071B">
      <w:pPr>
        <w:spacing w:after="120" w:line="264" w:lineRule="auto"/>
        <w:jc w:val="both"/>
        <w:rPr>
          <w:rFonts w:ascii="Times New Roman" w:hAnsi="Times New Roman" w:cs="Times New Roman"/>
          <w:b/>
          <w:color w:val="000000" w:themeColor="text1"/>
          <w:sz w:val="28"/>
          <w:szCs w:val="28"/>
        </w:rPr>
      </w:pPr>
      <w:r w:rsidRPr="00BE524F">
        <w:rPr>
          <w:rFonts w:ascii="Times New Roman" w:hAnsi="Times New Roman" w:cs="Times New Roman"/>
          <w:b/>
          <w:color w:val="000000" w:themeColor="text1"/>
          <w:sz w:val="28"/>
          <w:szCs w:val="28"/>
        </w:rPr>
        <w:t xml:space="preserve">THỨ SÁU, NGÀY </w:t>
      </w:r>
      <w:r w:rsidR="00293AB8" w:rsidRPr="00BE524F">
        <w:rPr>
          <w:rFonts w:ascii="Times New Roman" w:hAnsi="Times New Roman" w:cs="Times New Roman"/>
          <w:b/>
          <w:color w:val="000000" w:themeColor="text1"/>
          <w:sz w:val="28"/>
          <w:szCs w:val="28"/>
        </w:rPr>
        <w:t>14</w:t>
      </w:r>
      <w:r w:rsidRPr="00BE524F">
        <w:rPr>
          <w:rFonts w:ascii="Times New Roman" w:hAnsi="Times New Roman" w:cs="Times New Roman"/>
          <w:b/>
          <w:color w:val="000000" w:themeColor="text1"/>
          <w:sz w:val="28"/>
          <w:szCs w:val="28"/>
        </w:rPr>
        <w:t>/4/2023</w:t>
      </w:r>
    </w:p>
    <w:p w:rsidR="00471144" w:rsidRPr="00BE524F" w:rsidRDefault="00471144" w:rsidP="000F259B">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lang w:val="en-GB"/>
        </w:rPr>
        <w:t>- 07 giờ: Phó Trưởng đoàn phụ trách Đoàn ĐBQH tỉnh</w:t>
      </w:r>
      <w:r w:rsidR="000F259B" w:rsidRPr="00BE524F">
        <w:rPr>
          <w:rFonts w:ascii="Times New Roman" w:hAnsi="Times New Roman" w:cs="Times New Roman"/>
          <w:color w:val="000000" w:themeColor="text1"/>
          <w:sz w:val="28"/>
          <w:szCs w:val="28"/>
          <w:lang w:val="en-GB"/>
        </w:rPr>
        <w:t>, c</w:t>
      </w:r>
      <w:r w:rsidR="000F259B" w:rsidRPr="00BE524F">
        <w:rPr>
          <w:rFonts w:ascii="Times New Roman" w:hAnsi="Times New Roman" w:cs="Times New Roman"/>
          <w:color w:val="000000" w:themeColor="text1"/>
          <w:sz w:val="28"/>
          <w:szCs w:val="28"/>
        </w:rPr>
        <w:t>ác Phó Chánh Văn phòng làm việc tại cơ quan.</w:t>
      </w:r>
    </w:p>
    <w:p w:rsidR="000B514C" w:rsidRPr="00BE524F" w:rsidRDefault="000B514C" w:rsidP="000B514C">
      <w:pPr>
        <w:spacing w:after="120" w:line="264" w:lineRule="auto"/>
        <w:ind w:firstLine="720"/>
        <w:jc w:val="both"/>
        <w:rPr>
          <w:rFonts w:ascii="Times New Roman" w:hAnsi="Times New Roman" w:cs="Times New Roman"/>
          <w:color w:val="000000" w:themeColor="text1"/>
          <w:sz w:val="28"/>
          <w:szCs w:val="28"/>
        </w:rPr>
      </w:pPr>
      <w:r w:rsidRPr="00BE524F">
        <w:rPr>
          <w:rFonts w:ascii="Times New Roman" w:hAnsi="Times New Roman" w:cs="Times New Roman"/>
          <w:color w:val="000000" w:themeColor="text1"/>
          <w:sz w:val="28"/>
          <w:szCs w:val="28"/>
        </w:rPr>
        <w:t>- 08 giờ: Phó Chủ tịch tham gia cùng Đoàn lãnh đạo tỉnh thăm và chúc Tế</w:t>
      </w:r>
      <w:r w:rsidR="003E05AE" w:rsidRPr="00BE524F">
        <w:rPr>
          <w:rFonts w:ascii="Times New Roman" w:hAnsi="Times New Roman" w:cs="Times New Roman"/>
          <w:color w:val="000000" w:themeColor="text1"/>
          <w:sz w:val="28"/>
          <w:szCs w:val="28"/>
        </w:rPr>
        <w:t>t Chôl-Chnăm-</w:t>
      </w:r>
      <w:r w:rsidRPr="00BE524F">
        <w:rPr>
          <w:rFonts w:ascii="Times New Roman" w:hAnsi="Times New Roman" w:cs="Times New Roman"/>
          <w:color w:val="000000" w:themeColor="text1"/>
          <w:sz w:val="28"/>
          <w:szCs w:val="28"/>
        </w:rPr>
        <w:t>Thmây năm 2023. Điểm tại Chùa PhôthiWonWongsa (ấp 4, xã Xà Phiên, huyện Long Mỹ)</w:t>
      </w:r>
    </w:p>
    <w:p w:rsidR="0033021A" w:rsidRPr="00BE524F" w:rsidRDefault="0033021A" w:rsidP="0033021A">
      <w:pPr>
        <w:spacing w:after="120" w:line="264" w:lineRule="auto"/>
        <w:ind w:firstLine="720"/>
        <w:jc w:val="both"/>
        <w:rPr>
          <w:rFonts w:ascii="Times New Roman" w:hAnsi="Times New Roman" w:cs="Times New Roman"/>
          <w:i/>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- 07 giờ 30: </w:t>
      </w:r>
      <w:r w:rsidR="00331FBF" w:rsidRPr="00BE524F">
        <w:rPr>
          <w:rFonts w:ascii="Times New Roman" w:hAnsi="Times New Roman" w:cs="Times New Roman"/>
          <w:color w:val="000000" w:themeColor="text1"/>
          <w:sz w:val="28"/>
          <w:szCs w:val="28"/>
          <w:lang w:val="en-GB"/>
        </w:rPr>
        <w:t>Trưở</w:t>
      </w:r>
      <w:r w:rsidR="00931C8E" w:rsidRPr="00BE524F">
        <w:rPr>
          <w:rFonts w:ascii="Times New Roman" w:hAnsi="Times New Roman" w:cs="Times New Roman"/>
          <w:color w:val="000000" w:themeColor="text1"/>
          <w:sz w:val="28"/>
          <w:szCs w:val="28"/>
          <w:lang w:val="en-GB"/>
        </w:rPr>
        <w:t xml:space="preserve">ng </w:t>
      </w:r>
      <w:r w:rsidR="00331FBF" w:rsidRPr="00BE524F">
        <w:rPr>
          <w:rFonts w:ascii="Times New Roman" w:hAnsi="Times New Roman" w:cs="Times New Roman"/>
          <w:color w:val="000000" w:themeColor="text1"/>
          <w:sz w:val="28"/>
          <w:szCs w:val="28"/>
          <w:lang w:val="en-GB"/>
        </w:rPr>
        <w:t xml:space="preserve">các Ban, </w:t>
      </w:r>
      <w:r w:rsidRPr="00BE524F">
        <w:rPr>
          <w:rFonts w:ascii="Times New Roman" w:hAnsi="Times New Roman" w:cs="Times New Roman"/>
          <w:color w:val="000000" w:themeColor="text1"/>
          <w:sz w:val="28"/>
          <w:szCs w:val="28"/>
          <w:lang w:val="en-GB"/>
        </w:rPr>
        <w:t xml:space="preserve">Chánh Văn phòng dự lớp bồi dưỡng, cập nhật kiến thức đối tượng 3. </w:t>
      </w:r>
      <w:r w:rsidR="009A4512" w:rsidRPr="00BE524F">
        <w:rPr>
          <w:rFonts w:ascii="Times New Roman" w:hAnsi="Times New Roman" w:cs="Times New Roman"/>
          <w:color w:val="000000" w:themeColor="text1"/>
          <w:sz w:val="28"/>
          <w:szCs w:val="28"/>
          <w:lang w:val="en-GB"/>
        </w:rPr>
        <w:t xml:space="preserve">Điểm tại Hội trường Ban Tuyên giáo Tỉnh ủy. </w:t>
      </w:r>
      <w:r w:rsidRPr="00BE524F">
        <w:rPr>
          <w:rFonts w:ascii="Times New Roman" w:hAnsi="Times New Roman" w:cs="Times New Roman"/>
          <w:i/>
          <w:color w:val="000000" w:themeColor="text1"/>
          <w:sz w:val="28"/>
          <w:szCs w:val="28"/>
          <w:lang w:val="en-GB"/>
        </w:rPr>
        <w:t>(cả ngày)</w:t>
      </w:r>
    </w:p>
    <w:p w:rsidR="00EF6B70" w:rsidRPr="00BE524F" w:rsidRDefault="00EF6B70" w:rsidP="00EF6B70">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- 09 giờ: Phó Trưởng Ban Văn hóa - Xã hội, Phó Trưởng Ban Pháp chế tiếp công dân. Điểm tại Phòng Khánh tiết HĐND tỉnh. </w:t>
      </w:r>
    </w:p>
    <w:p w:rsidR="00331FBF" w:rsidRPr="00BE524F" w:rsidRDefault="00331FBF" w:rsidP="0033021A">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lang w:val="en-GB"/>
        </w:rPr>
        <w:t xml:space="preserve">- 08 giờ: </w:t>
      </w:r>
      <w:r w:rsidR="005A0064" w:rsidRPr="00BE524F">
        <w:rPr>
          <w:rFonts w:ascii="Times New Roman" w:hAnsi="Times New Roman" w:cs="Times New Roman"/>
          <w:color w:val="000000" w:themeColor="text1"/>
          <w:sz w:val="28"/>
          <w:szCs w:val="28"/>
          <w:lang w:val="en-GB"/>
        </w:rPr>
        <w:t xml:space="preserve">Phó Trưởng Ban Kinh tế - Ngân sách tham gia lớp bồi dưỡng đối với công chức ngạch Chuyên viên cao cấp và tương đương. Điểm tại Hội trường Sở Nội vụ. </w:t>
      </w:r>
      <w:r w:rsidR="005A0064" w:rsidRPr="00BE524F">
        <w:rPr>
          <w:rFonts w:ascii="Times New Roman" w:hAnsi="Times New Roman" w:cs="Times New Roman"/>
          <w:i/>
          <w:color w:val="000000" w:themeColor="text1"/>
          <w:sz w:val="28"/>
          <w:szCs w:val="28"/>
          <w:lang w:val="en-GB"/>
        </w:rPr>
        <w:t>(cả ngày)</w:t>
      </w:r>
    </w:p>
    <w:p w:rsidR="000D1336" w:rsidRPr="00BE524F" w:rsidRDefault="00C90CE6" w:rsidP="00ED66CA">
      <w:pPr>
        <w:spacing w:after="120" w:line="264" w:lineRule="auto"/>
        <w:ind w:firstLine="720"/>
        <w:jc w:val="both"/>
        <w:rPr>
          <w:rFonts w:ascii="Times New Roman" w:hAnsi="Times New Roman" w:cs="Times New Roman"/>
          <w:color w:val="000000" w:themeColor="text1"/>
          <w:sz w:val="28"/>
          <w:szCs w:val="28"/>
          <w:lang w:val="en-GB"/>
        </w:rPr>
      </w:pPr>
      <w:r w:rsidRPr="00BE524F">
        <w:rPr>
          <w:rFonts w:ascii="Times New Roman" w:hAnsi="Times New Roman" w:cs="Times New Roman"/>
          <w:color w:val="000000" w:themeColor="text1"/>
          <w:sz w:val="28"/>
          <w:szCs w:val="28"/>
        </w:rPr>
        <w:t xml:space="preserve">- </w:t>
      </w:r>
      <w:r w:rsidR="007D6370" w:rsidRPr="00BE524F">
        <w:rPr>
          <w:rFonts w:ascii="Times New Roman" w:hAnsi="Times New Roman" w:cs="Times New Roman"/>
          <w:color w:val="000000" w:themeColor="text1"/>
          <w:sz w:val="28"/>
          <w:szCs w:val="28"/>
        </w:rPr>
        <w:t xml:space="preserve">13 giờ: </w:t>
      </w:r>
      <w:r w:rsidR="002D3E9D" w:rsidRPr="00BE524F">
        <w:rPr>
          <w:rFonts w:ascii="Times New Roman" w:hAnsi="Times New Roman" w:cs="Times New Roman"/>
          <w:color w:val="000000" w:themeColor="text1"/>
          <w:sz w:val="28"/>
          <w:szCs w:val="28"/>
          <w:lang w:val="en-GB"/>
        </w:rPr>
        <w:t xml:space="preserve">Phó Trưởng đoàn phụ trách Đoàn ĐBQH tỉnh, </w:t>
      </w:r>
      <w:r w:rsidR="000D1336" w:rsidRPr="00BE524F">
        <w:rPr>
          <w:rFonts w:ascii="Times New Roman" w:hAnsi="Times New Roman" w:cs="Times New Roman"/>
          <w:color w:val="000000" w:themeColor="text1"/>
          <w:sz w:val="28"/>
          <w:szCs w:val="28"/>
        </w:rPr>
        <w:t>các</w:t>
      </w:r>
      <w:r w:rsidR="007D6370" w:rsidRPr="00BE524F">
        <w:rPr>
          <w:rFonts w:ascii="Times New Roman" w:hAnsi="Times New Roman" w:cs="Times New Roman"/>
          <w:color w:val="000000" w:themeColor="text1"/>
          <w:sz w:val="28"/>
          <w:szCs w:val="28"/>
          <w:lang w:val="vi-VN"/>
        </w:rPr>
        <w:t xml:space="preserve"> </w:t>
      </w:r>
      <w:r w:rsidR="007D6370" w:rsidRPr="00BE524F">
        <w:rPr>
          <w:rFonts w:ascii="Times New Roman" w:hAnsi="Times New Roman" w:cs="Times New Roman"/>
          <w:color w:val="000000" w:themeColor="text1"/>
          <w:sz w:val="28"/>
          <w:szCs w:val="28"/>
        </w:rPr>
        <w:t xml:space="preserve">Phó Trưởng </w:t>
      </w:r>
      <w:r w:rsidRPr="00BE524F">
        <w:rPr>
          <w:rFonts w:ascii="Times New Roman" w:hAnsi="Times New Roman" w:cs="Times New Roman"/>
          <w:color w:val="000000" w:themeColor="text1"/>
          <w:sz w:val="28"/>
          <w:szCs w:val="28"/>
        </w:rPr>
        <w:t>Ban</w:t>
      </w:r>
      <w:r w:rsidR="007D6370" w:rsidRPr="00BE524F">
        <w:rPr>
          <w:rFonts w:ascii="Times New Roman" w:hAnsi="Times New Roman" w:cs="Times New Roman"/>
          <w:color w:val="000000" w:themeColor="text1"/>
          <w:sz w:val="28"/>
          <w:szCs w:val="28"/>
        </w:rPr>
        <w:t xml:space="preserve">, </w:t>
      </w:r>
      <w:r w:rsidR="00ED66CA" w:rsidRPr="00BE524F">
        <w:rPr>
          <w:rFonts w:ascii="Times New Roman" w:hAnsi="Times New Roman" w:cs="Times New Roman"/>
          <w:color w:val="000000" w:themeColor="text1"/>
          <w:sz w:val="28"/>
          <w:szCs w:val="28"/>
        </w:rPr>
        <w:t xml:space="preserve">Phó Chánh Văn phòng </w:t>
      </w:r>
      <w:r w:rsidR="008E706F" w:rsidRPr="00BE524F">
        <w:rPr>
          <w:rFonts w:ascii="Times New Roman" w:hAnsi="Times New Roman" w:cs="Times New Roman"/>
          <w:color w:val="000000" w:themeColor="text1"/>
          <w:sz w:val="28"/>
          <w:szCs w:val="28"/>
        </w:rPr>
        <w:t xml:space="preserve">phụ trách: HCTCQT, Công tác Quốc hội </w:t>
      </w:r>
      <w:r w:rsidR="00ED66CA" w:rsidRPr="00BE524F">
        <w:rPr>
          <w:rFonts w:ascii="Times New Roman" w:hAnsi="Times New Roman" w:cs="Times New Roman"/>
          <w:color w:val="000000" w:themeColor="text1"/>
          <w:sz w:val="28"/>
          <w:szCs w:val="28"/>
        </w:rPr>
        <w:t>làm việc tại cơ quan</w:t>
      </w:r>
      <w:r w:rsidR="007D6370" w:rsidRPr="00BE524F">
        <w:rPr>
          <w:rFonts w:ascii="Times New Roman" w:hAnsi="Times New Roman" w:cs="Times New Roman"/>
          <w:color w:val="000000" w:themeColor="text1"/>
          <w:sz w:val="28"/>
          <w:szCs w:val="28"/>
          <w:lang w:val="en-GB"/>
        </w:rPr>
        <w:t>.</w:t>
      </w:r>
    </w:p>
    <w:p w:rsidR="00DF071B" w:rsidRPr="00BE524F" w:rsidRDefault="000D1336" w:rsidP="008E706F">
      <w:pPr>
        <w:spacing w:after="120" w:line="264" w:lineRule="auto"/>
        <w:ind w:firstLine="720"/>
        <w:jc w:val="both"/>
        <w:rPr>
          <w:rFonts w:ascii="Times New Roman" w:hAnsi="Times New Roman" w:cs="Times New Roman"/>
          <w:b/>
          <w:color w:val="000000" w:themeColor="text1"/>
          <w:sz w:val="28"/>
          <w:szCs w:val="28"/>
          <w:lang w:val="en-GB"/>
        </w:rPr>
      </w:pPr>
      <w:r w:rsidRPr="00BE524F">
        <w:rPr>
          <w:rFonts w:ascii="Times New Roman" w:hAnsi="Times New Roman" w:cs="Times New Roman"/>
          <w:color w:val="000000" w:themeColor="text1"/>
          <w:sz w:val="28"/>
          <w:szCs w:val="28"/>
          <w:lang w:val="en-GB"/>
        </w:rPr>
        <w:lastRenderedPageBreak/>
        <w:t xml:space="preserve">- 13 giờ 30: Phó Chủ tịch, Trưởng các Ban họp Đảng đoàn HĐND tỉnh. Điểm tại Phòng Khánh tiết HĐND tỉnh. </w:t>
      </w:r>
      <w:r w:rsidRPr="00BE524F">
        <w:rPr>
          <w:rFonts w:ascii="Times New Roman" w:hAnsi="Times New Roman" w:cs="Times New Roman"/>
          <w:b/>
          <w:color w:val="000000" w:themeColor="text1"/>
          <w:sz w:val="28"/>
          <w:szCs w:val="28"/>
          <w:lang w:val="en-GB"/>
        </w:rPr>
        <w:t xml:space="preserve">Đ/c </w:t>
      </w:r>
      <w:r w:rsidR="008E706F" w:rsidRPr="00BE524F">
        <w:rPr>
          <w:rFonts w:ascii="Times New Roman" w:hAnsi="Times New Roman" w:cs="Times New Roman"/>
          <w:b/>
          <w:color w:val="000000" w:themeColor="text1"/>
          <w:sz w:val="28"/>
          <w:szCs w:val="28"/>
          <w:lang w:val="en-GB"/>
        </w:rPr>
        <w:t>Phú</w:t>
      </w:r>
      <w:r w:rsidRPr="00BE524F">
        <w:rPr>
          <w:rFonts w:ascii="Times New Roman" w:hAnsi="Times New Roman" w:cs="Times New Roman"/>
          <w:color w:val="000000" w:themeColor="text1"/>
          <w:sz w:val="28"/>
          <w:szCs w:val="28"/>
          <w:lang w:val="en-GB"/>
        </w:rPr>
        <w:t>.</w:t>
      </w:r>
      <w:r w:rsidR="00DF071B" w:rsidRPr="00BE524F">
        <w:rPr>
          <w:rFonts w:ascii="Times New Roman" w:hAnsi="Times New Roman" w:cs="Times New Roman"/>
          <w:color w:val="000000" w:themeColor="text1"/>
          <w:sz w:val="28"/>
          <w:szCs w:val="28"/>
        </w:rPr>
        <w:t>/.</w:t>
      </w:r>
    </w:p>
    <w:p w:rsidR="00DF071B" w:rsidRPr="00BE524F" w:rsidRDefault="00DF071B" w:rsidP="00DF071B">
      <w:pPr>
        <w:spacing w:after="120" w:line="264" w:lineRule="auto"/>
        <w:ind w:firstLine="720"/>
        <w:jc w:val="both"/>
        <w:rPr>
          <w:rFonts w:ascii="Times New Roman" w:hAnsi="Times New Roman" w:cs="Times New Roman"/>
          <w:color w:val="000000" w:themeColor="text1"/>
          <w:sz w:val="2"/>
          <w:szCs w:val="28"/>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DF071B" w:rsidRPr="00BE524F" w:rsidTr="00D64924">
        <w:trPr>
          <w:trHeight w:val="3101"/>
        </w:trPr>
        <w:tc>
          <w:tcPr>
            <w:tcW w:w="5070" w:type="dxa"/>
          </w:tcPr>
          <w:p w:rsidR="00DF071B" w:rsidRPr="00BE524F" w:rsidRDefault="00DF071B" w:rsidP="00D64924">
            <w:pPr>
              <w:rPr>
                <w:b/>
                <w:i/>
                <w:color w:val="000000" w:themeColor="text1"/>
                <w:sz w:val="24"/>
                <w:szCs w:val="24"/>
                <w:lang w:val="sv-SE"/>
              </w:rPr>
            </w:pPr>
            <w:r w:rsidRPr="00BE524F">
              <w:rPr>
                <w:b/>
                <w:i/>
                <w:color w:val="000000" w:themeColor="text1"/>
                <w:sz w:val="24"/>
                <w:szCs w:val="24"/>
                <w:lang w:val="sv-SE"/>
              </w:rPr>
              <w:t>Nơi nhận:</w:t>
            </w:r>
          </w:p>
          <w:p w:rsidR="00DF071B" w:rsidRPr="00BE524F" w:rsidRDefault="00DF071B" w:rsidP="00D64924">
            <w:pPr>
              <w:rPr>
                <w:rFonts w:eastAsia="Times New Roman" w:cs="Times New Roman"/>
                <w:iCs/>
                <w:color w:val="000000" w:themeColor="text1"/>
                <w:sz w:val="22"/>
                <w:u w:val="single"/>
                <w:lang w:val="vi-VN"/>
              </w:rPr>
            </w:pPr>
            <w:r w:rsidRPr="00BE524F">
              <w:rPr>
                <w:rFonts w:eastAsia="Times New Roman" w:cs="Times New Roman"/>
                <w:color w:val="000000" w:themeColor="text1"/>
                <w:sz w:val="22"/>
                <w:lang w:val="vi-VN"/>
              </w:rPr>
              <w:t xml:space="preserve">- </w:t>
            </w:r>
            <w:r w:rsidRPr="00BE524F">
              <w:rPr>
                <w:rFonts w:eastAsia="Times New Roman" w:cs="Times New Roman"/>
                <w:iCs/>
                <w:color w:val="000000" w:themeColor="text1"/>
                <w:sz w:val="22"/>
                <w:lang w:val="vi-VN"/>
              </w:rPr>
              <w:t>TT: T</w:t>
            </w:r>
            <w:r w:rsidRPr="00BE524F">
              <w:rPr>
                <w:rFonts w:eastAsia="Times New Roman" w:cs="Times New Roman"/>
                <w:iCs/>
                <w:color w:val="000000" w:themeColor="text1"/>
                <w:sz w:val="22"/>
              </w:rPr>
              <w:t>ỉnh ủy</w:t>
            </w:r>
            <w:r w:rsidRPr="00BE524F">
              <w:rPr>
                <w:rFonts w:eastAsia="Times New Roman" w:cs="Times New Roman"/>
                <w:iCs/>
                <w:color w:val="000000" w:themeColor="text1"/>
                <w:sz w:val="22"/>
                <w:lang w:val="vi-VN"/>
              </w:rPr>
              <w:t xml:space="preserve">, </w:t>
            </w:r>
            <w:r w:rsidRPr="00BE524F">
              <w:rPr>
                <w:rFonts w:eastAsia="Times New Roman" w:cs="Times New Roman"/>
                <w:color w:val="000000" w:themeColor="text1"/>
                <w:sz w:val="22"/>
                <w:lang w:val="vi-VN"/>
              </w:rPr>
              <w:t>HĐND</w:t>
            </w:r>
            <w:r w:rsidRPr="00BE524F">
              <w:rPr>
                <w:rFonts w:eastAsia="Times New Roman" w:cs="Times New Roman"/>
                <w:iCs/>
                <w:color w:val="000000" w:themeColor="text1"/>
                <w:sz w:val="22"/>
                <w:lang w:val="vi-VN"/>
              </w:rPr>
              <w:t>, UBND tỉnh;</w:t>
            </w:r>
          </w:p>
          <w:p w:rsidR="00DF071B" w:rsidRPr="00BE524F" w:rsidRDefault="00DF071B" w:rsidP="00D64924">
            <w:pPr>
              <w:rPr>
                <w:rFonts w:eastAsia="Times New Roman" w:cs="Times New Roman"/>
                <w:color w:val="000000" w:themeColor="text1"/>
                <w:sz w:val="22"/>
                <w:lang w:val="vi-VN"/>
              </w:rPr>
            </w:pPr>
            <w:r w:rsidRPr="00BE524F">
              <w:rPr>
                <w:rFonts w:eastAsia="Times New Roman" w:cs="Times New Roman"/>
                <w:color w:val="000000" w:themeColor="text1"/>
                <w:sz w:val="22"/>
                <w:lang w:val="vi-VN"/>
              </w:rPr>
              <w:t xml:space="preserve">- </w:t>
            </w:r>
            <w:r w:rsidRPr="00BE524F">
              <w:rPr>
                <w:rFonts w:eastAsia="Times New Roman" w:cs="Times New Roman"/>
                <w:color w:val="000000" w:themeColor="text1"/>
                <w:sz w:val="22"/>
              </w:rPr>
              <w:t xml:space="preserve">Lãnh đạo </w:t>
            </w:r>
            <w:r w:rsidRPr="00BE524F">
              <w:rPr>
                <w:rFonts w:eastAsia="Times New Roman" w:cs="Times New Roman"/>
                <w:iCs/>
                <w:color w:val="000000" w:themeColor="text1"/>
                <w:sz w:val="22"/>
                <w:lang w:val="vi-VN"/>
              </w:rPr>
              <w:t>Đoàn ĐBQH tỉnh;</w:t>
            </w:r>
          </w:p>
          <w:p w:rsidR="00DF071B" w:rsidRPr="00BE524F" w:rsidRDefault="00DF071B" w:rsidP="00D64924">
            <w:pPr>
              <w:rPr>
                <w:rFonts w:eastAsia="Times New Roman" w:cs="Times New Roman"/>
                <w:color w:val="000000" w:themeColor="text1"/>
                <w:sz w:val="22"/>
                <w:lang w:val="vi-VN"/>
              </w:rPr>
            </w:pPr>
            <w:r w:rsidRPr="00BE524F">
              <w:rPr>
                <w:rFonts w:eastAsia="Times New Roman" w:cs="Times New Roman"/>
                <w:color w:val="000000" w:themeColor="text1"/>
                <w:sz w:val="22"/>
                <w:lang w:val="vi-VN"/>
              </w:rPr>
              <w:t xml:space="preserve">- </w:t>
            </w:r>
            <w:r w:rsidRPr="00BE524F">
              <w:rPr>
                <w:rFonts w:eastAsia="Times New Roman" w:cs="Times New Roman"/>
                <w:color w:val="000000" w:themeColor="text1"/>
                <w:sz w:val="22"/>
              </w:rPr>
              <w:t>Lãnh đạo</w:t>
            </w:r>
            <w:r w:rsidRPr="00BE524F">
              <w:rPr>
                <w:rFonts w:eastAsia="Times New Roman" w:cs="Times New Roman"/>
                <w:color w:val="000000" w:themeColor="text1"/>
                <w:sz w:val="22"/>
                <w:lang w:val="vi-VN"/>
              </w:rPr>
              <w:t xml:space="preserve"> các Ban HĐND tỉnh;</w:t>
            </w:r>
          </w:p>
          <w:p w:rsidR="00DF071B" w:rsidRPr="00BE524F" w:rsidRDefault="00DF071B" w:rsidP="00D64924">
            <w:pPr>
              <w:rPr>
                <w:rFonts w:eastAsia="Times New Roman" w:cs="Times New Roman"/>
                <w:color w:val="000000" w:themeColor="text1"/>
                <w:sz w:val="22"/>
                <w:lang w:val="vi-VN"/>
              </w:rPr>
            </w:pPr>
            <w:r w:rsidRPr="00BE524F">
              <w:rPr>
                <w:rFonts w:eastAsia="Times New Roman" w:cs="Times New Roman"/>
                <w:color w:val="000000" w:themeColor="text1"/>
                <w:sz w:val="22"/>
                <w:lang w:val="vi-VN"/>
              </w:rPr>
              <w:t xml:space="preserve">- Lãnh đạo </w:t>
            </w:r>
            <w:r w:rsidRPr="00BE524F">
              <w:rPr>
                <w:rFonts w:eastAsia="Times New Roman" w:cs="Times New Roman"/>
                <w:color w:val="000000" w:themeColor="text1"/>
                <w:sz w:val="22"/>
                <w:lang w:val="en-GB"/>
              </w:rPr>
              <w:t>VP.</w:t>
            </w:r>
            <w:r w:rsidRPr="00BE524F">
              <w:rPr>
                <w:rFonts w:eastAsia="Times New Roman" w:cs="Times New Roman"/>
                <w:color w:val="000000" w:themeColor="text1"/>
                <w:sz w:val="22"/>
                <w:lang w:val="vi-VN"/>
              </w:rPr>
              <w:t>Đoàn ĐBQH</w:t>
            </w:r>
            <w:r w:rsidRPr="00BE524F">
              <w:rPr>
                <w:rFonts w:eastAsia="Times New Roman" w:cs="Times New Roman"/>
                <w:color w:val="000000" w:themeColor="text1"/>
                <w:sz w:val="22"/>
                <w:lang w:val="en-GB"/>
              </w:rPr>
              <w:t>&amp;</w:t>
            </w:r>
            <w:r w:rsidRPr="00BE524F">
              <w:rPr>
                <w:rFonts w:eastAsia="Times New Roman" w:cs="Times New Roman"/>
                <w:color w:val="000000" w:themeColor="text1"/>
                <w:sz w:val="22"/>
                <w:lang w:val="vi-VN"/>
              </w:rPr>
              <w:t>HĐND tỉnh;</w:t>
            </w:r>
          </w:p>
          <w:p w:rsidR="00DF071B" w:rsidRPr="00BE524F" w:rsidRDefault="00DF071B" w:rsidP="00D64924">
            <w:pPr>
              <w:rPr>
                <w:rFonts w:eastAsia="Times New Roman" w:cs="Times New Roman"/>
                <w:color w:val="000000" w:themeColor="text1"/>
                <w:sz w:val="22"/>
                <w:lang w:val="vi-VN"/>
              </w:rPr>
            </w:pPr>
            <w:r w:rsidRPr="00BE524F">
              <w:rPr>
                <w:rFonts w:eastAsia="Times New Roman" w:cs="Times New Roman"/>
                <w:color w:val="000000" w:themeColor="text1"/>
                <w:sz w:val="22"/>
                <w:lang w:val="vi-VN"/>
              </w:rPr>
              <w:t>- TT: HĐND, UBND huyện, thị xã, thành phố;</w:t>
            </w:r>
          </w:p>
          <w:p w:rsidR="00DF071B" w:rsidRPr="00BE524F" w:rsidRDefault="00DF071B" w:rsidP="00D64924">
            <w:pPr>
              <w:rPr>
                <w:rFonts w:eastAsia="Times New Roman" w:cs="Times New Roman"/>
                <w:color w:val="000000" w:themeColor="text1"/>
                <w:sz w:val="22"/>
                <w:lang w:val="vi-VN"/>
              </w:rPr>
            </w:pPr>
            <w:r w:rsidRPr="00BE524F">
              <w:rPr>
                <w:rFonts w:eastAsia="Times New Roman" w:cs="Times New Roman"/>
                <w:color w:val="000000" w:themeColor="text1"/>
                <w:sz w:val="22"/>
                <w:lang w:val="vi-VN"/>
              </w:rPr>
              <w:t>- Báo HG, Đài PTTH Hậu Giang;</w:t>
            </w:r>
          </w:p>
          <w:p w:rsidR="00DF071B" w:rsidRPr="00BE524F" w:rsidRDefault="00DF071B" w:rsidP="00D64924">
            <w:pPr>
              <w:rPr>
                <w:b/>
                <w:color w:val="000000" w:themeColor="text1"/>
                <w:sz w:val="24"/>
                <w:szCs w:val="24"/>
              </w:rPr>
            </w:pPr>
            <w:r w:rsidRPr="00BE524F">
              <w:rPr>
                <w:rFonts w:eastAsia="Times New Roman" w:cs="Times New Roman"/>
                <w:color w:val="000000" w:themeColor="text1"/>
                <w:sz w:val="22"/>
              </w:rPr>
              <w:t>- Lưu: VT.</w:t>
            </w:r>
          </w:p>
        </w:tc>
        <w:tc>
          <w:tcPr>
            <w:tcW w:w="4502" w:type="dxa"/>
          </w:tcPr>
          <w:p w:rsidR="00DF071B" w:rsidRPr="00BE524F" w:rsidRDefault="00DF071B" w:rsidP="00D64924">
            <w:pPr>
              <w:jc w:val="center"/>
              <w:rPr>
                <w:b/>
                <w:color w:val="000000" w:themeColor="text1"/>
              </w:rPr>
            </w:pPr>
            <w:r w:rsidRPr="00BE524F">
              <w:rPr>
                <w:b/>
                <w:color w:val="000000" w:themeColor="text1"/>
              </w:rPr>
              <w:t xml:space="preserve"> </w:t>
            </w:r>
            <w:r w:rsidRPr="00BE524F">
              <w:rPr>
                <w:b/>
                <w:color w:val="000000" w:themeColor="text1"/>
                <w:lang w:val="vi-VN"/>
              </w:rPr>
              <w:t xml:space="preserve">KT. </w:t>
            </w:r>
            <w:r w:rsidRPr="00BE524F">
              <w:rPr>
                <w:b/>
                <w:color w:val="000000" w:themeColor="text1"/>
              </w:rPr>
              <w:t>CHÁNH VĂN PHÒNG</w:t>
            </w:r>
          </w:p>
          <w:p w:rsidR="00DF071B" w:rsidRPr="00BE524F" w:rsidRDefault="00DF071B" w:rsidP="00D64924">
            <w:pPr>
              <w:jc w:val="center"/>
              <w:rPr>
                <w:b/>
                <w:color w:val="000000" w:themeColor="text1"/>
                <w:lang w:val="vi-VN"/>
              </w:rPr>
            </w:pPr>
            <w:r w:rsidRPr="00BE524F">
              <w:rPr>
                <w:b/>
                <w:color w:val="000000" w:themeColor="text1"/>
                <w:lang w:val="vi-VN"/>
              </w:rPr>
              <w:t>PHÓ CHÁNH VĂN PHÒNG</w:t>
            </w:r>
          </w:p>
          <w:p w:rsidR="00DF071B" w:rsidRPr="00BE524F" w:rsidRDefault="00DF071B" w:rsidP="00D64924">
            <w:pPr>
              <w:jc w:val="center"/>
              <w:rPr>
                <w:b/>
                <w:color w:val="000000" w:themeColor="text1"/>
              </w:rPr>
            </w:pPr>
          </w:p>
          <w:p w:rsidR="00DF071B" w:rsidRPr="00BE524F" w:rsidRDefault="00DF071B" w:rsidP="00D64924">
            <w:pPr>
              <w:rPr>
                <w:b/>
                <w:color w:val="000000" w:themeColor="text1"/>
                <w:sz w:val="66"/>
              </w:rPr>
            </w:pPr>
            <w:r w:rsidRPr="00BE524F">
              <w:rPr>
                <w:b/>
                <w:color w:val="000000" w:themeColor="text1"/>
              </w:rPr>
              <w:t xml:space="preserve">      </w:t>
            </w:r>
          </w:p>
          <w:p w:rsidR="00DF071B" w:rsidRPr="00BE524F" w:rsidRDefault="00DF071B" w:rsidP="00D64924">
            <w:pPr>
              <w:jc w:val="center"/>
              <w:rPr>
                <w:b/>
                <w:color w:val="000000" w:themeColor="text1"/>
              </w:rPr>
            </w:pPr>
          </w:p>
          <w:p w:rsidR="00F50D6A" w:rsidRPr="00BE524F" w:rsidRDefault="00F50D6A" w:rsidP="00D64924">
            <w:pPr>
              <w:jc w:val="center"/>
              <w:rPr>
                <w:b/>
                <w:color w:val="000000" w:themeColor="text1"/>
              </w:rPr>
            </w:pPr>
          </w:p>
          <w:p w:rsidR="00DF071B" w:rsidRPr="00BE524F" w:rsidRDefault="00DF071B" w:rsidP="00D64924">
            <w:pPr>
              <w:jc w:val="center"/>
              <w:rPr>
                <w:b/>
                <w:color w:val="000000" w:themeColor="text1"/>
              </w:rPr>
            </w:pPr>
            <w:r w:rsidRPr="00BE524F">
              <w:rPr>
                <w:b/>
                <w:color w:val="000000" w:themeColor="text1"/>
              </w:rPr>
              <w:t>Trần Hùng Dạ Lan</w:t>
            </w:r>
          </w:p>
        </w:tc>
      </w:tr>
    </w:tbl>
    <w:p w:rsidR="004144AC" w:rsidRPr="00BE524F" w:rsidRDefault="004144AC">
      <w:pPr>
        <w:rPr>
          <w:color w:val="000000" w:themeColor="text1"/>
        </w:rPr>
      </w:pPr>
    </w:p>
    <w:sectPr w:rsidR="004144AC" w:rsidRPr="00BE524F" w:rsidSect="00F50D6A">
      <w:headerReference w:type="default" r:id="rId6"/>
      <w:pgSz w:w="11907" w:h="16840" w:code="9"/>
      <w:pgMar w:top="851" w:right="851" w:bottom="851" w:left="1418"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52" w:rsidRDefault="00607F52">
      <w:pPr>
        <w:spacing w:after="0" w:line="240" w:lineRule="auto"/>
      </w:pPr>
      <w:r>
        <w:separator/>
      </w:r>
    </w:p>
  </w:endnote>
  <w:endnote w:type="continuationSeparator" w:id="0">
    <w:p w:rsidR="00607F52" w:rsidRDefault="0060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52" w:rsidRDefault="00607F52">
      <w:pPr>
        <w:spacing w:after="0" w:line="240" w:lineRule="auto"/>
      </w:pPr>
      <w:r>
        <w:separator/>
      </w:r>
    </w:p>
  </w:footnote>
  <w:footnote w:type="continuationSeparator" w:id="0">
    <w:p w:rsidR="00607F52" w:rsidRDefault="0060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80062"/>
      <w:docPartObj>
        <w:docPartGallery w:val="Page Numbers (Top of Page)"/>
        <w:docPartUnique/>
      </w:docPartObj>
    </w:sdtPr>
    <w:sdtEndPr>
      <w:rPr>
        <w:noProof/>
      </w:rPr>
    </w:sdtEndPr>
    <w:sdtContent>
      <w:p w:rsidR="009C5A58" w:rsidRDefault="00873C71">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B95093">
          <w:rPr>
            <w:rFonts w:ascii="Times New Roman" w:hAnsi="Times New Roman" w:cs="Times New Roman"/>
            <w:noProof/>
          </w:rPr>
          <w:t>4</w:t>
        </w:r>
        <w:r w:rsidRPr="00766ADC">
          <w:rPr>
            <w:rFonts w:ascii="Times New Roman" w:hAnsi="Times New Roman" w:cs="Times New Roman"/>
            <w:noProof/>
          </w:rPr>
          <w:fldChar w:fldCharType="end"/>
        </w:r>
      </w:p>
    </w:sdtContent>
  </w:sdt>
  <w:p w:rsidR="009C5A58" w:rsidRDefault="00607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B"/>
    <w:rsid w:val="000006C0"/>
    <w:rsid w:val="0004464D"/>
    <w:rsid w:val="0004637D"/>
    <w:rsid w:val="00046468"/>
    <w:rsid w:val="000679B5"/>
    <w:rsid w:val="00071FAB"/>
    <w:rsid w:val="00091C4E"/>
    <w:rsid w:val="000A73E9"/>
    <w:rsid w:val="000B514C"/>
    <w:rsid w:val="000B7903"/>
    <w:rsid w:val="000D1336"/>
    <w:rsid w:val="000D3C00"/>
    <w:rsid w:val="000F259B"/>
    <w:rsid w:val="0011026F"/>
    <w:rsid w:val="00120B6A"/>
    <w:rsid w:val="00126A9A"/>
    <w:rsid w:val="00154826"/>
    <w:rsid w:val="00164AB8"/>
    <w:rsid w:val="00175AC5"/>
    <w:rsid w:val="00185315"/>
    <w:rsid w:val="001F512B"/>
    <w:rsid w:val="001F63EA"/>
    <w:rsid w:val="002068FB"/>
    <w:rsid w:val="00234627"/>
    <w:rsid w:val="00234E05"/>
    <w:rsid w:val="002548B9"/>
    <w:rsid w:val="002762A4"/>
    <w:rsid w:val="00281AAC"/>
    <w:rsid w:val="00293AB8"/>
    <w:rsid w:val="002B467B"/>
    <w:rsid w:val="002B4A40"/>
    <w:rsid w:val="002D3E9D"/>
    <w:rsid w:val="002E1D02"/>
    <w:rsid w:val="002F5503"/>
    <w:rsid w:val="0033021A"/>
    <w:rsid w:val="00331FBF"/>
    <w:rsid w:val="003320BC"/>
    <w:rsid w:val="003328D0"/>
    <w:rsid w:val="00332A6C"/>
    <w:rsid w:val="003457F9"/>
    <w:rsid w:val="003466BE"/>
    <w:rsid w:val="00362BB4"/>
    <w:rsid w:val="00362D4F"/>
    <w:rsid w:val="00363F8D"/>
    <w:rsid w:val="00371B5E"/>
    <w:rsid w:val="003C6205"/>
    <w:rsid w:val="003D6173"/>
    <w:rsid w:val="003E05AE"/>
    <w:rsid w:val="003E2F8B"/>
    <w:rsid w:val="003E50D4"/>
    <w:rsid w:val="003F6D1E"/>
    <w:rsid w:val="004144AC"/>
    <w:rsid w:val="00417EC1"/>
    <w:rsid w:val="00420ADE"/>
    <w:rsid w:val="00433F13"/>
    <w:rsid w:val="00437D73"/>
    <w:rsid w:val="00470796"/>
    <w:rsid w:val="00471144"/>
    <w:rsid w:val="004801ED"/>
    <w:rsid w:val="00486661"/>
    <w:rsid w:val="004A2671"/>
    <w:rsid w:val="004B0668"/>
    <w:rsid w:val="004E65FC"/>
    <w:rsid w:val="004F147E"/>
    <w:rsid w:val="00517010"/>
    <w:rsid w:val="00527C5D"/>
    <w:rsid w:val="00536A95"/>
    <w:rsid w:val="00560127"/>
    <w:rsid w:val="00565B53"/>
    <w:rsid w:val="00572C57"/>
    <w:rsid w:val="00585895"/>
    <w:rsid w:val="00590E11"/>
    <w:rsid w:val="005932CF"/>
    <w:rsid w:val="005A0064"/>
    <w:rsid w:val="005A44BE"/>
    <w:rsid w:val="005B1C53"/>
    <w:rsid w:val="005C7C0C"/>
    <w:rsid w:val="005D1BA8"/>
    <w:rsid w:val="005F0C18"/>
    <w:rsid w:val="00607C65"/>
    <w:rsid w:val="00607F52"/>
    <w:rsid w:val="00613B6B"/>
    <w:rsid w:val="0061468F"/>
    <w:rsid w:val="00626A71"/>
    <w:rsid w:val="006348A7"/>
    <w:rsid w:val="00651591"/>
    <w:rsid w:val="00661E71"/>
    <w:rsid w:val="0066218A"/>
    <w:rsid w:val="00673A7E"/>
    <w:rsid w:val="00677E0D"/>
    <w:rsid w:val="00695025"/>
    <w:rsid w:val="006B2A43"/>
    <w:rsid w:val="006C23C4"/>
    <w:rsid w:val="006E1BF8"/>
    <w:rsid w:val="007151FC"/>
    <w:rsid w:val="0073176E"/>
    <w:rsid w:val="00751422"/>
    <w:rsid w:val="00763022"/>
    <w:rsid w:val="00784EB6"/>
    <w:rsid w:val="007C3844"/>
    <w:rsid w:val="007D6370"/>
    <w:rsid w:val="0080697A"/>
    <w:rsid w:val="00873C71"/>
    <w:rsid w:val="008A180C"/>
    <w:rsid w:val="008B0EC2"/>
    <w:rsid w:val="008B1BE6"/>
    <w:rsid w:val="008C5038"/>
    <w:rsid w:val="008E13EB"/>
    <w:rsid w:val="008E4041"/>
    <w:rsid w:val="008E5551"/>
    <w:rsid w:val="008E706F"/>
    <w:rsid w:val="008F23DA"/>
    <w:rsid w:val="008F48F6"/>
    <w:rsid w:val="008F7545"/>
    <w:rsid w:val="009021A6"/>
    <w:rsid w:val="00906FAD"/>
    <w:rsid w:val="00931C8E"/>
    <w:rsid w:val="00933189"/>
    <w:rsid w:val="00935614"/>
    <w:rsid w:val="009418F5"/>
    <w:rsid w:val="00943D1A"/>
    <w:rsid w:val="00977235"/>
    <w:rsid w:val="0098664E"/>
    <w:rsid w:val="00996108"/>
    <w:rsid w:val="009A4512"/>
    <w:rsid w:val="009B1D47"/>
    <w:rsid w:val="009B2BD2"/>
    <w:rsid w:val="00A25C3E"/>
    <w:rsid w:val="00A50EA8"/>
    <w:rsid w:val="00A50FCA"/>
    <w:rsid w:val="00A56BAA"/>
    <w:rsid w:val="00A57B2F"/>
    <w:rsid w:val="00A67D46"/>
    <w:rsid w:val="00A9259A"/>
    <w:rsid w:val="00AA03E8"/>
    <w:rsid w:val="00AA5962"/>
    <w:rsid w:val="00AB12D6"/>
    <w:rsid w:val="00AB14FB"/>
    <w:rsid w:val="00AB1654"/>
    <w:rsid w:val="00AB52CF"/>
    <w:rsid w:val="00AC037D"/>
    <w:rsid w:val="00AC0ABA"/>
    <w:rsid w:val="00AC16F5"/>
    <w:rsid w:val="00AC18BC"/>
    <w:rsid w:val="00AD26A0"/>
    <w:rsid w:val="00B00306"/>
    <w:rsid w:val="00B17AB8"/>
    <w:rsid w:val="00B22CF0"/>
    <w:rsid w:val="00B2386E"/>
    <w:rsid w:val="00B23A6E"/>
    <w:rsid w:val="00B43ABF"/>
    <w:rsid w:val="00B54D77"/>
    <w:rsid w:val="00B6229A"/>
    <w:rsid w:val="00B705A0"/>
    <w:rsid w:val="00B75396"/>
    <w:rsid w:val="00B95093"/>
    <w:rsid w:val="00BB0B5B"/>
    <w:rsid w:val="00BD1B1F"/>
    <w:rsid w:val="00BD2BB1"/>
    <w:rsid w:val="00BE524F"/>
    <w:rsid w:val="00BE7DFA"/>
    <w:rsid w:val="00BE7F85"/>
    <w:rsid w:val="00C00037"/>
    <w:rsid w:val="00C31E86"/>
    <w:rsid w:val="00C72DBB"/>
    <w:rsid w:val="00C83C20"/>
    <w:rsid w:val="00C90CE6"/>
    <w:rsid w:val="00C94101"/>
    <w:rsid w:val="00CB37E5"/>
    <w:rsid w:val="00CC0750"/>
    <w:rsid w:val="00CC60BC"/>
    <w:rsid w:val="00CF31A6"/>
    <w:rsid w:val="00D4675D"/>
    <w:rsid w:val="00D5234A"/>
    <w:rsid w:val="00D62B84"/>
    <w:rsid w:val="00D675E9"/>
    <w:rsid w:val="00D676CA"/>
    <w:rsid w:val="00D71098"/>
    <w:rsid w:val="00D94E5F"/>
    <w:rsid w:val="00DC2DFC"/>
    <w:rsid w:val="00DE1D05"/>
    <w:rsid w:val="00DF071B"/>
    <w:rsid w:val="00E04830"/>
    <w:rsid w:val="00E14F6B"/>
    <w:rsid w:val="00E17C66"/>
    <w:rsid w:val="00E21421"/>
    <w:rsid w:val="00E34788"/>
    <w:rsid w:val="00E65E5A"/>
    <w:rsid w:val="00E8396A"/>
    <w:rsid w:val="00E87BE8"/>
    <w:rsid w:val="00E96215"/>
    <w:rsid w:val="00ED66CA"/>
    <w:rsid w:val="00EE4F52"/>
    <w:rsid w:val="00EF6B70"/>
    <w:rsid w:val="00F0016A"/>
    <w:rsid w:val="00F12085"/>
    <w:rsid w:val="00F12156"/>
    <w:rsid w:val="00F3710E"/>
    <w:rsid w:val="00F4176D"/>
    <w:rsid w:val="00F4599C"/>
    <w:rsid w:val="00F479E1"/>
    <w:rsid w:val="00F50D6A"/>
    <w:rsid w:val="00F5480A"/>
    <w:rsid w:val="00F54D31"/>
    <w:rsid w:val="00F80053"/>
    <w:rsid w:val="00F80093"/>
    <w:rsid w:val="00F85FD4"/>
    <w:rsid w:val="00F91587"/>
    <w:rsid w:val="00FA194B"/>
    <w:rsid w:val="00FB3286"/>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0C78"/>
  <w15:chartTrackingRefBased/>
  <w15:docId w15:val="{62D52ED9-E580-4FEB-BB35-BE634E97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71B"/>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DF071B"/>
    <w:rPr>
      <w:rFonts w:eastAsiaTheme="minorEastAsia"/>
    </w:rPr>
  </w:style>
  <w:style w:type="table" w:styleId="TableGrid">
    <w:name w:val="Table Grid"/>
    <w:basedOn w:val="TableNormal"/>
    <w:uiPriority w:val="59"/>
    <w:rsid w:val="00DF071B"/>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93"/>
    <w:rPr>
      <w:rFonts w:ascii="Segoe UI" w:hAnsi="Segoe UI" w:cs="Segoe UI"/>
      <w:sz w:val="18"/>
      <w:szCs w:val="18"/>
    </w:rPr>
  </w:style>
  <w:style w:type="paragraph" w:styleId="Footer">
    <w:name w:val="footer"/>
    <w:basedOn w:val="Normal"/>
    <w:link w:val="FooterChar"/>
    <w:uiPriority w:val="99"/>
    <w:unhideWhenUsed/>
    <w:rsid w:val="0061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cp:lastPrinted>2023-04-10T07:15:00Z</cp:lastPrinted>
  <dcterms:created xsi:type="dcterms:W3CDTF">2023-04-07T10:58:00Z</dcterms:created>
  <dcterms:modified xsi:type="dcterms:W3CDTF">2023-04-12T07:02:00Z</dcterms:modified>
</cp:coreProperties>
</file>