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AB3FE2">
        <w:rPr>
          <w:rFonts w:ascii="Times New Roman" w:eastAsia="Times New Roman" w:hAnsi="Times New Roman" w:cs="Times New Roman"/>
          <w:i/>
          <w:iCs/>
          <w:color w:val="000000"/>
          <w:spacing w:val="4"/>
          <w:sz w:val="28"/>
          <w:szCs w:val="28"/>
        </w:rPr>
        <w:t>09</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2E0953">
        <w:rPr>
          <w:rFonts w:ascii="Times New Roman" w:eastAsia="Times New Roman" w:hAnsi="Times New Roman" w:cs="Times New Roman"/>
          <w:b/>
          <w:bCs/>
          <w:color w:val="000000"/>
          <w:spacing w:val="4"/>
          <w:kern w:val="36"/>
          <w:sz w:val="28"/>
          <w:szCs w:val="28"/>
        </w:rPr>
        <w:t>12</w:t>
      </w:r>
      <w:r>
        <w:rPr>
          <w:rFonts w:ascii="Times New Roman" w:eastAsia="Times New Roman" w:hAnsi="Times New Roman" w:cs="Times New Roman"/>
          <w:b/>
          <w:bCs/>
          <w:color w:val="000000"/>
          <w:spacing w:val="4"/>
          <w:kern w:val="36"/>
          <w:sz w:val="28"/>
          <w:szCs w:val="28"/>
          <w:lang w:val="vi-VN"/>
        </w:rPr>
        <w:t>/</w:t>
      </w:r>
      <w:r w:rsidR="00A772D5">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307C81">
        <w:rPr>
          <w:rFonts w:ascii="Times New Roman" w:eastAsia="Times New Roman" w:hAnsi="Times New Roman" w:cs="Times New Roman"/>
          <w:b/>
          <w:bCs/>
          <w:color w:val="000000"/>
          <w:spacing w:val="4"/>
          <w:kern w:val="36"/>
          <w:sz w:val="28"/>
          <w:szCs w:val="28"/>
        </w:rPr>
        <w:t>1</w:t>
      </w:r>
      <w:r w:rsidR="008D3403">
        <w:rPr>
          <w:rFonts w:ascii="Times New Roman" w:eastAsia="Times New Roman" w:hAnsi="Times New Roman" w:cs="Times New Roman"/>
          <w:b/>
          <w:bCs/>
          <w:color w:val="000000"/>
          <w:spacing w:val="4"/>
          <w:kern w:val="36"/>
          <w:sz w:val="28"/>
          <w:szCs w:val="28"/>
        </w:rPr>
        <w:t>8</w:t>
      </w:r>
      <w:r>
        <w:rPr>
          <w:rFonts w:ascii="Times New Roman" w:eastAsia="Times New Roman" w:hAnsi="Times New Roman" w:cs="Times New Roman"/>
          <w:b/>
          <w:bCs/>
          <w:color w:val="000000"/>
          <w:spacing w:val="4"/>
          <w:kern w:val="36"/>
          <w:sz w:val="28"/>
          <w:szCs w:val="28"/>
          <w:lang w:val="vi-VN"/>
        </w:rPr>
        <w:t>/</w:t>
      </w:r>
      <w:r w:rsidR="00851B3E">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74088C" w:rsidRDefault="0074088C" w:rsidP="0074088C">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(12/5)</w:t>
      </w:r>
    </w:p>
    <w:p w:rsidR="0074088C" w:rsidRDefault="0074088C" w:rsidP="0074088C">
      <w:pPr>
        <w:pStyle w:val="NormalWeb"/>
        <w:jc w:val="both"/>
      </w:pPr>
      <w:r>
        <w:rPr>
          <w:rStyle w:val="Strong"/>
          <w:color w:val="000000"/>
          <w:sz w:val="33"/>
          <w:szCs w:val="33"/>
          <w:shd w:val="clear" w:color="auto" w:fill="FFFFFF"/>
        </w:rPr>
        <w:t xml:space="preserve">- 7 giờ 00’ Chủ tịch, các Phó Chủ tịch: </w:t>
      </w:r>
      <w:r>
        <w:rPr>
          <w:color w:val="000000"/>
          <w:sz w:val="33"/>
          <w:szCs w:val="33"/>
          <w:shd w:val="clear" w:color="auto" w:fill="FFFFFF"/>
        </w:rPr>
        <w:t>Làm việc tại cơ quan.</w:t>
      </w:r>
    </w:p>
    <w:p w:rsidR="0074088C" w:rsidRDefault="0074088C" w:rsidP="0074088C">
      <w:pPr>
        <w:pStyle w:val="NormalWeb"/>
        <w:jc w:val="both"/>
      </w:pPr>
      <w:r>
        <w:rPr>
          <w:rStyle w:val="Strong"/>
          <w:color w:val="000000"/>
          <w:sz w:val="33"/>
          <w:szCs w:val="33"/>
          <w:shd w:val="clear" w:color="auto" w:fill="FFFFFF"/>
        </w:rPr>
        <w:t xml:space="preserve">- 13 giờ 30’ Chủ tịch: </w:t>
      </w:r>
      <w:r>
        <w:rPr>
          <w:color w:val="000000"/>
          <w:sz w:val="33"/>
          <w:szCs w:val="33"/>
          <w:shd w:val="clear" w:color="auto" w:fill="FFFFFF"/>
        </w:rPr>
        <w:t xml:space="preserve">Dự kiểm tra công tác chuẩn bị Văn kiện Đại hội đại biểu Đảng bộ xã Phụng Hiệp, Hiệp Hưng, Tân Phước Hưng, nhiệm kỳ 2025 - 2030.  Điểm tại Phòng họp trực tuyến Huyện ủy. </w:t>
      </w:r>
      <w:r>
        <w:rPr>
          <w:rStyle w:val="Strong"/>
          <w:color w:val="000000"/>
          <w:sz w:val="33"/>
          <w:szCs w:val="33"/>
          <w:shd w:val="clear" w:color="auto" w:fill="FFFFFF"/>
        </w:rPr>
        <w:t xml:space="preserve">Đ/c CVP. </w:t>
      </w:r>
      <w:r>
        <w:rPr>
          <w:rStyle w:val="Emphasis"/>
          <w:color w:val="000000"/>
          <w:sz w:val="33"/>
          <w:szCs w:val="33"/>
          <w:shd w:val="clear" w:color="auto" w:fill="FFFFFF"/>
        </w:rPr>
        <w:t>(Theo lịch Huyện ủy)</w:t>
      </w:r>
    </w:p>
    <w:p w:rsidR="0074088C" w:rsidRDefault="0074088C" w:rsidP="0074088C">
      <w:pPr>
        <w:pStyle w:val="NormalWeb"/>
        <w:jc w:val="both"/>
      </w:pPr>
      <w:r>
        <w:rPr>
          <w:rStyle w:val="Strong"/>
          <w:color w:val="000000"/>
          <w:sz w:val="33"/>
          <w:szCs w:val="33"/>
          <w:shd w:val="clear" w:color="auto" w:fill="FFFFFF"/>
        </w:rPr>
        <w:t xml:space="preserve">- 15 giờ 00’ Chủ tịch và Phó Chủ tịch Huỳnh Văn Vũ: </w:t>
      </w:r>
      <w:r>
        <w:rPr>
          <w:color w:val="000000"/>
          <w:sz w:val="33"/>
          <w:szCs w:val="33"/>
          <w:shd w:val="clear" w:color="auto" w:fill="FFFFFF"/>
        </w:rPr>
        <w:t xml:space="preserve">Dự tiếp và làm việc với Đoàn Giám sát số 4617 của Ban Thường vụ Tỉnh ủy. Điểm tại Phòng họp số 1 Huyện ủy. </w:t>
      </w:r>
      <w:r>
        <w:rPr>
          <w:rStyle w:val="Strong"/>
          <w:color w:val="000000"/>
          <w:sz w:val="33"/>
          <w:szCs w:val="33"/>
          <w:shd w:val="clear" w:color="auto" w:fill="FFFFFF"/>
        </w:rPr>
        <w:t>Đ/c Lương, NCTH.</w:t>
      </w:r>
      <w:r>
        <w:rPr>
          <w:color w:val="000000"/>
          <w:sz w:val="33"/>
          <w:szCs w:val="33"/>
          <w:shd w:val="clear" w:color="auto" w:fill="FFFFFF"/>
        </w:rPr>
        <w:t> </w:t>
      </w:r>
      <w:r>
        <w:rPr>
          <w:rStyle w:val="Emphasis"/>
          <w:color w:val="000000"/>
          <w:sz w:val="33"/>
          <w:szCs w:val="33"/>
          <w:shd w:val="clear" w:color="auto" w:fill="FFFFFF"/>
        </w:rPr>
        <w:t>(Theo lịch Huyện ủy).</w:t>
      </w:r>
    </w:p>
    <w:p w:rsidR="0074088C" w:rsidRDefault="0074088C" w:rsidP="0074088C">
      <w:pPr>
        <w:pStyle w:val="NormalWeb"/>
        <w:jc w:val="both"/>
      </w:pPr>
      <w:r>
        <w:rPr>
          <w:rStyle w:val="Strong"/>
          <w:color w:val="000000"/>
          <w:sz w:val="33"/>
          <w:szCs w:val="33"/>
          <w:shd w:val="clear" w:color="auto" w:fill="FFFFFF"/>
        </w:rPr>
        <w:t xml:space="preserve">- 13 giờ 00’ Phó Chủ tịch Lê Như Lê và Đỗ Thị Ngọc Trúc: </w:t>
      </w:r>
      <w:r>
        <w:rPr>
          <w:color w:val="000000"/>
          <w:sz w:val="33"/>
          <w:szCs w:val="33"/>
          <w:shd w:val="clear" w:color="auto" w:fill="FFFFFF"/>
        </w:rPr>
        <w:t>Làm việc tại cơ quan.</w:t>
      </w:r>
    </w:p>
    <w:p w:rsidR="0074088C" w:rsidRDefault="0074088C" w:rsidP="0074088C">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(13/5):</w:t>
      </w:r>
    </w:p>
    <w:p w:rsidR="0074088C" w:rsidRDefault="0074088C" w:rsidP="0074088C">
      <w:pPr>
        <w:pStyle w:val="NormalWeb"/>
        <w:jc w:val="both"/>
      </w:pPr>
      <w:r>
        <w:rPr>
          <w:rStyle w:val="Strong"/>
          <w:color w:val="000000"/>
          <w:sz w:val="33"/>
          <w:szCs w:val="33"/>
          <w:shd w:val="clear" w:color="auto" w:fill="FFFFFF"/>
        </w:rPr>
        <w:t xml:space="preserve">- 08 giờ 00’ Chủ tịch: </w:t>
      </w:r>
      <w:r>
        <w:rPr>
          <w:color w:val="000000"/>
          <w:sz w:val="33"/>
          <w:szCs w:val="33"/>
        </w:rPr>
        <w:t>H</w:t>
      </w:r>
      <w:r>
        <w:rPr>
          <w:color w:val="000000"/>
          <w:sz w:val="33"/>
          <w:szCs w:val="33"/>
          <w:shd w:val="clear" w:color="auto" w:fill="FFFFFF"/>
        </w:rPr>
        <w:t>ọp Thường trực Huyện ủy</w:t>
      </w:r>
      <w:r>
        <w:rPr>
          <w:rStyle w:val="Strong"/>
          <w:color w:val="000000"/>
          <w:sz w:val="33"/>
          <w:szCs w:val="33"/>
          <w:shd w:val="clear" w:color="auto" w:fill="FFFFFF"/>
        </w:rPr>
        <w:t>. </w:t>
      </w:r>
      <w:r>
        <w:rPr>
          <w:color w:val="000000"/>
          <w:sz w:val="33"/>
          <w:szCs w:val="33"/>
          <w:shd w:val="clear" w:color="auto" w:fill="FFFFFF"/>
        </w:rPr>
        <w:t>Điểm tại Phòng họp số 1 Huyện ủy. </w:t>
      </w:r>
      <w:r>
        <w:rPr>
          <w:rStyle w:val="Emphasis"/>
          <w:color w:val="000000"/>
          <w:sz w:val="33"/>
          <w:szCs w:val="33"/>
          <w:shd w:val="clear" w:color="auto" w:fill="FFFFFF"/>
        </w:rPr>
        <w:t>(Theo lịch Huyện ủy)</w:t>
      </w:r>
    </w:p>
    <w:p w:rsidR="0074088C" w:rsidRDefault="0074088C" w:rsidP="0074088C">
      <w:pPr>
        <w:pStyle w:val="NormalWeb"/>
        <w:jc w:val="both"/>
      </w:pPr>
      <w:r>
        <w:rPr>
          <w:rStyle w:val="Strong"/>
          <w:color w:val="000000"/>
          <w:sz w:val="33"/>
          <w:szCs w:val="33"/>
          <w:shd w:val="clear" w:color="auto" w:fill="FFFFFF"/>
        </w:rPr>
        <w:t xml:space="preserve">- 7 giờ 00’Phó Chủ tịch Huỳnh Văn Vũ: </w:t>
      </w:r>
      <w:r>
        <w:rPr>
          <w:color w:val="000000"/>
          <w:sz w:val="33"/>
          <w:szCs w:val="33"/>
          <w:shd w:val="clear" w:color="auto" w:fill="FFFFFF"/>
        </w:rPr>
        <w:t>Làm việc tại cơ quan.</w:t>
      </w:r>
    </w:p>
    <w:p w:rsidR="0074088C" w:rsidRDefault="0074088C" w:rsidP="0074088C">
      <w:pPr>
        <w:pStyle w:val="NormalWeb"/>
        <w:jc w:val="both"/>
      </w:pPr>
      <w:r>
        <w:rPr>
          <w:rStyle w:val="Strong"/>
          <w:color w:val="000000"/>
          <w:sz w:val="33"/>
          <w:szCs w:val="33"/>
          <w:shd w:val="clear" w:color="auto" w:fill="FFFFFF"/>
        </w:rPr>
        <w:t xml:space="preserve">- 8 giờ 00’Phó Chủ tịch Lê Như Lê: </w:t>
      </w:r>
      <w:r>
        <w:rPr>
          <w:color w:val="000000"/>
          <w:sz w:val="33"/>
          <w:szCs w:val="33"/>
          <w:shd w:val="clear" w:color="auto" w:fill="FFFFFF"/>
        </w:rPr>
        <w:t xml:space="preserve">Họp vận động hộ dân bàn giao mặt bằng đối với dự án đường điện 220kV. Mời đại diện lãnh đạo: Phòng Nông nghiệp và Môi trường, Phòng Kinh tế, Hạ tầng và Đô thị, Trung tâm PTQĐ huyện, Thanh tra huyện, Điện lực huyện và UBND xã Hòa An </w:t>
      </w:r>
      <w:r>
        <w:rPr>
          <w:rStyle w:val="Emphasis"/>
          <w:color w:val="000000"/>
          <w:sz w:val="33"/>
          <w:szCs w:val="33"/>
          <w:shd w:val="clear" w:color="auto" w:fill="FFFFFF"/>
        </w:rPr>
        <w:t>(Giao Trung tâm PTQĐ huyện chuẩn bị nội dung, giao UBND xã Hòa An mời hộ bà Bùi Thị Hồng Hoa)</w:t>
      </w:r>
      <w:r>
        <w:rPr>
          <w:color w:val="000000"/>
          <w:sz w:val="33"/>
          <w:szCs w:val="33"/>
          <w:shd w:val="clear" w:color="auto" w:fill="FFFFFF"/>
        </w:rPr>
        <w:t xml:space="preserve">. Điểm tại Phòng họp trực tuyến UBND huyện. </w:t>
      </w:r>
      <w:r>
        <w:rPr>
          <w:rStyle w:val="Strong"/>
          <w:color w:val="000000"/>
          <w:sz w:val="33"/>
          <w:szCs w:val="33"/>
          <w:shd w:val="clear" w:color="auto" w:fill="FFFFFF"/>
        </w:rPr>
        <w:t>Đ/c Lương, NCTH.</w:t>
      </w:r>
    </w:p>
    <w:p w:rsidR="0074088C" w:rsidRDefault="0074088C" w:rsidP="0074088C">
      <w:pPr>
        <w:pStyle w:val="NormalWeb"/>
        <w:jc w:val="both"/>
      </w:pPr>
      <w:r>
        <w:rPr>
          <w:rStyle w:val="Strong"/>
          <w:color w:val="000000"/>
          <w:sz w:val="33"/>
          <w:szCs w:val="33"/>
          <w:shd w:val="clear" w:color="auto" w:fill="FFFFFF"/>
        </w:rPr>
        <w:lastRenderedPageBreak/>
        <w:t xml:space="preserve">- 8 giờ 00’ Phó Chủ tịch Đỗ Thị Ngọc Trúc: </w:t>
      </w:r>
      <w:r>
        <w:rPr>
          <w:color w:val="000000"/>
          <w:sz w:val="33"/>
          <w:szCs w:val="33"/>
          <w:shd w:val="clear" w:color="auto" w:fill="FFFFFF"/>
        </w:rPr>
        <w:t>Họp với</w:t>
      </w:r>
      <w:r>
        <w:rPr>
          <w:rStyle w:val="Strong"/>
          <w:color w:val="000000"/>
          <w:sz w:val="33"/>
          <w:szCs w:val="33"/>
          <w:shd w:val="clear" w:color="auto" w:fill="FFFFFF"/>
        </w:rPr>
        <w:t xml:space="preserve"> </w:t>
      </w:r>
      <w:r>
        <w:rPr>
          <w:color w:val="000000"/>
          <w:sz w:val="33"/>
          <w:szCs w:val="33"/>
          <w:shd w:val="clear" w:color="auto" w:fill="FFFFFF"/>
        </w:rPr>
        <w:t>các ngành về công tác chuẩn bị tổ chức quốc tế thiếu nhi 1/6. Mời đại diện lãnh đạo: Phòng Y tế, Phòng Giáo dục và Đào tạo, Phòng Nội vụ, Phòng Tài chính - Kế hoạch huyện, Đoàn TNCSHCM huyện và UBND xã Phụng Hiệp (Giao Phòng Y tế chuẩn bị nội dung</w:t>
      </w:r>
      <w:r>
        <w:rPr>
          <w:color w:val="000000"/>
          <w:sz w:val="33"/>
          <w:szCs w:val="33"/>
        </w:rPr>
        <w:t xml:space="preserve">). Điểm tại Phòng họp số 4 UBND huyện. </w:t>
      </w:r>
      <w:r>
        <w:rPr>
          <w:rStyle w:val="Strong"/>
          <w:color w:val="000000"/>
          <w:sz w:val="33"/>
          <w:szCs w:val="33"/>
        </w:rPr>
        <w:t>Đ/c Lương, NCTH.</w:t>
      </w:r>
    </w:p>
    <w:p w:rsidR="0074088C" w:rsidRDefault="0074088C" w:rsidP="0074088C">
      <w:pPr>
        <w:pStyle w:val="NormalWeb"/>
        <w:jc w:val="both"/>
      </w:pPr>
      <w:r>
        <w:rPr>
          <w:rStyle w:val="Strong"/>
          <w:color w:val="000000"/>
          <w:sz w:val="33"/>
          <w:szCs w:val="33"/>
          <w:shd w:val="clear" w:color="auto" w:fill="FFFFFF"/>
        </w:rPr>
        <w:t>- 13 giờ 00’ Chủ tịch</w:t>
      </w: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Phó Chủ tịch Huỳnh Văn Vũ và Đỗ Thị Ngọc Trúc: </w:t>
      </w:r>
      <w:r>
        <w:rPr>
          <w:color w:val="000000"/>
          <w:sz w:val="33"/>
          <w:szCs w:val="33"/>
          <w:shd w:val="clear" w:color="auto" w:fill="FFFFFF"/>
        </w:rPr>
        <w:t>Làm việc tại cơ quan</w:t>
      </w:r>
    </w:p>
    <w:p w:rsidR="0074088C" w:rsidRDefault="0074088C" w:rsidP="0074088C">
      <w:pPr>
        <w:pStyle w:val="NormalWeb"/>
        <w:jc w:val="both"/>
      </w:pPr>
      <w:r>
        <w:rPr>
          <w:rStyle w:val="Strong"/>
          <w:color w:val="000000"/>
          <w:sz w:val="33"/>
          <w:szCs w:val="33"/>
          <w:shd w:val="clear" w:color="auto" w:fill="FFFFFF"/>
        </w:rPr>
        <w:t xml:space="preserve">- 13 giờ 30’ Phó Chủ tịch Lê Như Lê: </w:t>
      </w:r>
      <w:r>
        <w:rPr>
          <w:color w:val="000000"/>
          <w:sz w:val="33"/>
          <w:szCs w:val="33"/>
          <w:shd w:val="clear" w:color="auto" w:fill="FFFFFF"/>
        </w:rPr>
        <w:t>Đi vận động hộ dân bàn gia mặt bằng tại xã Hòa An.</w:t>
      </w:r>
    </w:p>
    <w:p w:rsidR="0074088C" w:rsidRDefault="0074088C" w:rsidP="0074088C">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(14/5)</w:t>
      </w:r>
    </w:p>
    <w:p w:rsidR="0074088C" w:rsidRDefault="0074088C" w:rsidP="0074088C">
      <w:pPr>
        <w:pStyle w:val="NormalWeb"/>
        <w:jc w:val="both"/>
      </w:pPr>
      <w:r>
        <w:rPr>
          <w:rStyle w:val="Strong"/>
          <w:color w:val="000000"/>
          <w:sz w:val="33"/>
          <w:szCs w:val="33"/>
          <w:shd w:val="clear" w:color="auto" w:fill="FFFFFF"/>
        </w:rPr>
        <w:t xml:space="preserve">- 7 giờ 30’ Chủ tịch và Phó Chủ tịch Lê Như Lê: </w:t>
      </w:r>
      <w:r>
        <w:rPr>
          <w:color w:val="000000"/>
          <w:sz w:val="33"/>
          <w:szCs w:val="33"/>
          <w:shd w:val="clear" w:color="auto" w:fill="FFFFFF"/>
        </w:rPr>
        <w:t>Họp</w:t>
      </w:r>
      <w:r>
        <w:rPr>
          <w:rStyle w:val="Strong"/>
          <w:color w:val="000000"/>
          <w:sz w:val="33"/>
          <w:szCs w:val="33"/>
          <w:shd w:val="clear" w:color="auto" w:fill="FFFFFF"/>
        </w:rPr>
        <w:t xml:space="preserve"> </w:t>
      </w:r>
      <w:r>
        <w:rPr>
          <w:color w:val="000000"/>
          <w:sz w:val="33"/>
          <w:szCs w:val="33"/>
        </w:rPr>
        <w:t xml:space="preserve">Hội đồng giải quyết chế độ, chính sách theo Nghị định số 177/2024/NĐ-CP, Nghị định số 178/2024/NĐ-CP, Nghị định số 179/2024/NĐ-CP và Nghị định số 67/2025/NĐ-CP của Chính phủ. Mời thành viên Hội đồng theo </w:t>
      </w:r>
      <w:hyperlink r:id="rId8" w:history="1">
        <w:r>
          <w:rPr>
            <w:rStyle w:val="Hyperlink"/>
            <w:color w:val="000000"/>
            <w:sz w:val="33"/>
            <w:szCs w:val="33"/>
          </w:rPr>
          <w:t>Quyết định số 2232/QĐ-UBND ngày 09/4/2025 của UBND huyện</w:t>
        </w:r>
      </w:hyperlink>
      <w:r>
        <w:rPr>
          <w:color w:val="000000"/>
          <w:sz w:val="33"/>
          <w:szCs w:val="33"/>
        </w:rPr>
        <w:t xml:space="preserve"> (Giao Phòng Nội vụ chuẩn bị nội dung và mời thành phần có liên quan). Điểm tại Phòng họp trực tuyến UBND huyện. </w:t>
      </w:r>
      <w:r>
        <w:rPr>
          <w:rStyle w:val="Strong"/>
          <w:color w:val="000000"/>
          <w:sz w:val="33"/>
          <w:szCs w:val="33"/>
        </w:rPr>
        <w:t>Đ/c CVP, NCTH.</w:t>
      </w:r>
    </w:p>
    <w:p w:rsidR="0074088C" w:rsidRDefault="0074088C" w:rsidP="0074088C">
      <w:pPr>
        <w:pStyle w:val="NormalWeb"/>
        <w:jc w:val="both"/>
      </w:pPr>
      <w:r>
        <w:rPr>
          <w:rStyle w:val="Strong"/>
          <w:color w:val="000000"/>
          <w:sz w:val="33"/>
          <w:szCs w:val="33"/>
          <w:shd w:val="clear" w:color="auto" w:fill="FFFFFF"/>
        </w:rPr>
        <w:t xml:space="preserve">- 09 giờ 30’ Phó Chủ tịch Huỳnh Văn Vũ: </w:t>
      </w:r>
      <w:r>
        <w:rPr>
          <w:color w:val="000000"/>
          <w:sz w:val="33"/>
          <w:szCs w:val="33"/>
        </w:rPr>
        <w:t xml:space="preserve">Dự lễ Khánh thành cầu Hồng Hạnh 20, ấp Hòa Bình, thị trấn Kinh Cùng; cầu của Phương, ấp Tân Long, xã Hòa Mỹ và cầu ngang Kênh 14 (cầu Tam Chúc), ấp 6 - ấp Tân Long, xã Hòa Mỹ. Điểm tại nhà ông Nguyễn Văn Bảy, ấp Hòa Bình, thị trấn Kinh Cùng; sau đó đến điểm khánh thành cầu của Phương, ấp Tân Long, xã Hòa Mỹ và tại nhà ông Nguyễn Văn Phận, ấp Tân Long, xã Hòa Mỹ. </w:t>
      </w:r>
      <w:r>
        <w:rPr>
          <w:rStyle w:val="Strong"/>
          <w:color w:val="000000"/>
          <w:sz w:val="33"/>
          <w:szCs w:val="33"/>
        </w:rPr>
        <w:t>NCTH</w:t>
      </w:r>
      <w:r>
        <w:rPr>
          <w:color w:val="000000"/>
          <w:sz w:val="33"/>
          <w:szCs w:val="33"/>
        </w:rPr>
        <w:t>.</w:t>
      </w:r>
    </w:p>
    <w:p w:rsidR="0074088C" w:rsidRDefault="0074088C" w:rsidP="0074088C">
      <w:pPr>
        <w:pStyle w:val="NormalWeb"/>
        <w:jc w:val="both"/>
      </w:pPr>
      <w:r>
        <w:rPr>
          <w:rStyle w:val="Strong"/>
          <w:color w:val="000000"/>
          <w:sz w:val="33"/>
          <w:szCs w:val="33"/>
          <w:shd w:val="clear" w:color="auto" w:fill="FFFFFF"/>
        </w:rPr>
        <w:t>- 07 giờ 30’ Phó Chủ tịch Đỗ Thị Ngọc Trúc:</w:t>
      </w:r>
      <w:r>
        <w:rPr>
          <w:color w:val="000000"/>
          <w:sz w:val="33"/>
          <w:szCs w:val="33"/>
          <w:shd w:val="clear" w:color="auto" w:fill="FFFFFF"/>
        </w:rPr>
        <w:t> Họp Ban Chỉ đạo Thi tốt nghiệp THPT năm 2025 tỉnh Hậu Giang theo Quyết định số 624/QĐ-UBND ngày 09/4/2025. Mời Trưởng phòng Giáo dục và Đào tạo huyện cùng dự và chuẩn bị nội dung.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74088C" w:rsidRDefault="0074088C" w:rsidP="0074088C">
      <w:pPr>
        <w:pStyle w:val="NormalWeb"/>
        <w:jc w:val="both"/>
      </w:pPr>
      <w:r>
        <w:rPr>
          <w:rStyle w:val="Strong"/>
          <w:color w:val="000000"/>
          <w:sz w:val="33"/>
          <w:szCs w:val="33"/>
          <w:shd w:val="clear" w:color="auto" w:fill="FFFFFF"/>
        </w:rPr>
        <w:t>- 13 giờ 00’ Chủ tịch và các Phó Chủ tịch:</w:t>
      </w:r>
      <w:r>
        <w:rPr>
          <w:color w:val="000000"/>
          <w:sz w:val="33"/>
          <w:szCs w:val="33"/>
          <w:shd w:val="clear" w:color="auto" w:fill="FFFFFF"/>
        </w:rPr>
        <w:t> Làm việc tại cơ quan</w:t>
      </w:r>
    </w:p>
    <w:p w:rsidR="0074088C" w:rsidRDefault="0074088C" w:rsidP="0074088C">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(15/5)</w:t>
      </w:r>
    </w:p>
    <w:p w:rsidR="0074088C" w:rsidRDefault="0074088C" w:rsidP="0074088C">
      <w:pPr>
        <w:pStyle w:val="NormalWeb"/>
        <w:jc w:val="both"/>
      </w:pPr>
      <w:r>
        <w:rPr>
          <w:rStyle w:val="Strong"/>
          <w:color w:val="CC0000"/>
          <w:sz w:val="33"/>
          <w:szCs w:val="33"/>
          <w:shd w:val="clear" w:color="auto" w:fill="FFFFFF"/>
        </w:rPr>
        <w:lastRenderedPageBreak/>
        <w:t>- 6 giờ 30’ Thường trực UBND huyện:</w:t>
      </w:r>
      <w:r>
        <w:rPr>
          <w:color w:val="CC0000"/>
          <w:sz w:val="33"/>
          <w:szCs w:val="33"/>
          <w:shd w:val="clear" w:color="auto" w:fill="FFFFFF"/>
        </w:rPr>
        <w:t> Dự hội ý cùng Thường trực Huyện ủy, Hội đồng nhân dân, Ủy ban Mặt trận Tổ quốc Việt Nam huyện</w:t>
      </w:r>
      <w:r>
        <w:rPr>
          <w:color w:val="CC0000"/>
          <w:sz w:val="33"/>
          <w:szCs w:val="33"/>
        </w:rPr>
        <w:t xml:space="preserve">. Điểm tại Trụ sở Huyện ủy. </w:t>
      </w:r>
      <w:r>
        <w:rPr>
          <w:rStyle w:val="Emphasis"/>
          <w:color w:val="CC0000"/>
          <w:sz w:val="33"/>
          <w:szCs w:val="33"/>
        </w:rPr>
        <w:t>(Theo lịch Huyện ủy)</w:t>
      </w:r>
    </w:p>
    <w:p w:rsidR="0074088C" w:rsidRDefault="0074088C" w:rsidP="0074088C">
      <w:pPr>
        <w:pStyle w:val="NormalWeb"/>
        <w:jc w:val="both"/>
      </w:pPr>
      <w:r>
        <w:rPr>
          <w:rStyle w:val="Strong"/>
          <w:color w:val="CC0000"/>
          <w:sz w:val="33"/>
          <w:szCs w:val="33"/>
          <w:shd w:val="clear" w:color="auto" w:fill="FFFFFF"/>
        </w:rPr>
        <w:t>- 7 giờ 30’ Chủ tịch</w:t>
      </w:r>
      <w:r>
        <w:rPr>
          <w:rStyle w:val="Emphasis"/>
          <w:b/>
          <w:bCs/>
          <w:color w:val="CC0000"/>
          <w:sz w:val="33"/>
          <w:szCs w:val="33"/>
          <w:shd w:val="clear" w:color="auto" w:fill="FFFFFF"/>
        </w:rPr>
        <w:t xml:space="preserve">: </w:t>
      </w:r>
      <w:r>
        <w:rPr>
          <w:color w:val="CC0000"/>
          <w:sz w:val="33"/>
          <w:szCs w:val="33"/>
          <w:shd w:val="clear" w:color="auto" w:fill="FFFFFF"/>
        </w:rPr>
        <w:t>Họp </w:t>
      </w:r>
      <w:r>
        <w:rPr>
          <w:color w:val="CC0000"/>
          <w:sz w:val="33"/>
          <w:szCs w:val="33"/>
        </w:rPr>
        <w:t xml:space="preserve">Hội đồng giải quyết chế độ, chính sách theo Nghị định số 177/2024/NĐ-CP, Nghị định số 178/2024/NĐ-CP, Nghị định số 179/2024/NĐ-CP và Nghị định số 67/2025/NĐ-CP của Chính phủ. Điểm tại Phòng họp số 1 Huyện ủy. </w:t>
      </w:r>
      <w:r>
        <w:rPr>
          <w:rStyle w:val="Strong"/>
          <w:color w:val="CC0000"/>
          <w:sz w:val="33"/>
          <w:szCs w:val="33"/>
        </w:rPr>
        <w:t>Đ/c CVP</w:t>
      </w:r>
      <w:r>
        <w:rPr>
          <w:color w:val="CC0000"/>
          <w:sz w:val="33"/>
          <w:szCs w:val="33"/>
        </w:rPr>
        <w:t> </w:t>
      </w:r>
      <w:r>
        <w:rPr>
          <w:rStyle w:val="Emphasis"/>
          <w:color w:val="CC0000"/>
          <w:sz w:val="33"/>
          <w:szCs w:val="33"/>
        </w:rPr>
        <w:t>(Theo lịch Huyện ủy)</w:t>
      </w:r>
      <w:r>
        <w:rPr>
          <w:rStyle w:val="Emphasis"/>
          <w:color w:val="CC0000"/>
          <w:sz w:val="33"/>
          <w:szCs w:val="33"/>
          <w:shd w:val="clear" w:color="auto" w:fill="FFFFFF"/>
        </w:rPr>
        <w:t>.</w:t>
      </w:r>
    </w:p>
    <w:p w:rsidR="0074088C" w:rsidRDefault="0074088C" w:rsidP="0074088C">
      <w:pPr>
        <w:pStyle w:val="NormalWeb"/>
        <w:jc w:val="both"/>
      </w:pPr>
      <w:r>
        <w:rPr>
          <w:rStyle w:val="Strong"/>
          <w:color w:val="E74C3C"/>
          <w:sz w:val="33"/>
          <w:szCs w:val="33"/>
          <w:shd w:val="clear" w:color="auto" w:fill="FFFFFF"/>
        </w:rPr>
        <w:t>- 7 giờ 30’ Phó Chủ tịch Huỳnh Văn Vũ:</w:t>
      </w:r>
      <w:r>
        <w:rPr>
          <w:color w:val="E74C3C"/>
          <w:sz w:val="33"/>
          <w:szCs w:val="33"/>
          <w:shd w:val="clear" w:color="auto" w:fill="FFFFFF"/>
        </w:rPr>
        <w:t> Làm việc tại cơ quan</w:t>
      </w:r>
      <w:r>
        <w:rPr>
          <w:rStyle w:val="Emphasis"/>
          <w:color w:val="E74C3C"/>
          <w:sz w:val="33"/>
          <w:szCs w:val="33"/>
          <w:shd w:val="clear" w:color="auto" w:fill="FFFFFF"/>
        </w:rPr>
        <w:t>.</w:t>
      </w:r>
    </w:p>
    <w:p w:rsidR="0074088C" w:rsidRDefault="0074088C" w:rsidP="0074088C">
      <w:pPr>
        <w:pStyle w:val="NormalWeb"/>
        <w:jc w:val="both"/>
      </w:pPr>
      <w:r>
        <w:rPr>
          <w:rStyle w:val="Strong"/>
          <w:color w:val="000000"/>
          <w:sz w:val="33"/>
          <w:szCs w:val="33"/>
          <w:shd w:val="clear" w:color="auto" w:fill="FFFFFF"/>
        </w:rPr>
        <w:t>- 7 giờ 30’ Phó Chủ tịch Lê Như Lê:</w:t>
      </w:r>
      <w:r>
        <w:rPr>
          <w:rStyle w:val="Strong"/>
          <w:color w:val="000000"/>
          <w:sz w:val="33"/>
          <w:szCs w:val="33"/>
        </w:rPr>
        <w:t xml:space="preserve"> </w:t>
      </w:r>
      <w:r>
        <w:rPr>
          <w:color w:val="000000"/>
          <w:sz w:val="33"/>
          <w:szCs w:val="33"/>
        </w:rPr>
        <w:t>D</w:t>
      </w:r>
      <w:r>
        <w:rPr>
          <w:color w:val="000000"/>
          <w:sz w:val="33"/>
          <w:szCs w:val="33"/>
          <w:shd w:val="clear" w:color="auto" w:fill="FFFFFF"/>
        </w:rPr>
        <w:t>ự Hội nghị sơ kết kết quả triển khai thực hiện “Đề án Hậu Giang xanh đến năm 2025, định hướng đến năm 2030” lồng ghép sơ kết thực hiện “Đề án kiểm soát môi trường tại khu vực sản xuất than củi trên địa bàn tỉnh Hậu Giang”. Mời đại diện lãnh đạo UBMTTQVN huyện, Thường trực UBND các xã, thị trấn cùng dự. Điểm tại Hội trường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74088C" w:rsidRDefault="0074088C" w:rsidP="0074088C">
      <w:pPr>
        <w:pStyle w:val="NormalWeb"/>
        <w:jc w:val="both"/>
      </w:pPr>
      <w:r>
        <w:rPr>
          <w:rStyle w:val="Strong"/>
          <w:color w:val="6600CC"/>
          <w:sz w:val="33"/>
          <w:szCs w:val="33"/>
          <w:shd w:val="clear" w:color="auto" w:fill="FFFFFF"/>
        </w:rPr>
        <w:t xml:space="preserve">- 7 giờ 30’ Phó Chủ tịch Đỗ Thị Ngọc Trúc: </w:t>
      </w:r>
      <w:r>
        <w:rPr>
          <w:color w:val="6600CC"/>
          <w:sz w:val="33"/>
          <w:szCs w:val="33"/>
          <w:shd w:val="clear" w:color="auto" w:fill="FFFFFF"/>
        </w:rPr>
        <w:t>Đi khám sức khỏe định kỳ</w:t>
      </w:r>
    </w:p>
    <w:p w:rsidR="0074088C" w:rsidRDefault="0074088C" w:rsidP="0074088C">
      <w:pPr>
        <w:pStyle w:val="NormalWeb"/>
        <w:jc w:val="both"/>
      </w:pPr>
      <w:r>
        <w:rPr>
          <w:rStyle w:val="Strong"/>
          <w:color w:val="000000"/>
          <w:sz w:val="33"/>
          <w:szCs w:val="33"/>
          <w:shd w:val="clear" w:color="auto" w:fill="FFFFFF"/>
        </w:rPr>
        <w:t xml:space="preserve">- 13 giờ 30’ Chủ tịch: </w:t>
      </w:r>
      <w:r>
        <w:rPr>
          <w:color w:val="CC0000"/>
          <w:sz w:val="33"/>
          <w:szCs w:val="33"/>
          <w:shd w:val="clear" w:color="auto" w:fill="FFFFFF"/>
        </w:rPr>
        <w:t>Họp Ban Thường vụ Huyện ủy. Điểm tại Phòng họp số 1 Huyện ủy </w:t>
      </w:r>
      <w:r>
        <w:rPr>
          <w:rStyle w:val="Emphasis"/>
          <w:color w:val="CC0000"/>
          <w:sz w:val="33"/>
          <w:szCs w:val="33"/>
          <w:shd w:val="clear" w:color="auto" w:fill="FFFFFF"/>
        </w:rPr>
        <w:t>(Theo lịch Huyện ủy)</w:t>
      </w:r>
      <w:r>
        <w:rPr>
          <w:color w:val="8E44AD"/>
          <w:sz w:val="33"/>
          <w:szCs w:val="33"/>
          <w:shd w:val="clear" w:color="auto" w:fill="FFFFFF"/>
        </w:rPr>
        <w:t>.</w:t>
      </w:r>
    </w:p>
    <w:p w:rsidR="0074088C" w:rsidRDefault="0074088C" w:rsidP="0074088C">
      <w:pPr>
        <w:pStyle w:val="NormalWeb"/>
        <w:jc w:val="both"/>
      </w:pPr>
      <w:r>
        <w:rPr>
          <w:rStyle w:val="Strong"/>
          <w:color w:val="8E44AD"/>
          <w:sz w:val="33"/>
          <w:szCs w:val="33"/>
          <w:shd w:val="clear" w:color="auto" w:fill="FFFFFF"/>
        </w:rPr>
        <w:t>- 13 giờ 30’ Phó Chủ tịch Huỳnh Văn Vũ:</w:t>
      </w:r>
      <w:r>
        <w:rPr>
          <w:rStyle w:val="Strong"/>
          <w:color w:val="CC0000"/>
          <w:sz w:val="33"/>
          <w:szCs w:val="33"/>
          <w:shd w:val="clear" w:color="auto" w:fill="FFFFFF"/>
        </w:rPr>
        <w:t> </w:t>
      </w:r>
      <w:r>
        <w:rPr>
          <w:color w:val="000000"/>
          <w:sz w:val="33"/>
          <w:szCs w:val="33"/>
          <w:shd w:val="clear" w:color="auto" w:fill="FFFFFF"/>
        </w:rPr>
        <w:t>Họp Ban Chỉ đạo thực hiện chuyển tiếp quản lý các chương trình, nhiệm vụ, dự án, kế hoạch đầu tư công trong quá trình sắp xếp, kiện toàn tổ chức bộ máy chính quyền địa phương 02 cấp theo Quyết định số 774/QĐ-UBND ngày 29/4/2025 của UBND tỉnh. Mời Phòng Tài chính - Kế hoạch cùng dự và chuẩn bị nội dung.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r>
        <w:rPr>
          <w:color w:val="CC0000"/>
          <w:sz w:val="33"/>
          <w:szCs w:val="33"/>
        </w:rPr>
        <w:t xml:space="preserve"> </w:t>
      </w:r>
    </w:p>
    <w:p w:rsidR="0074088C" w:rsidRDefault="0074088C" w:rsidP="0074088C">
      <w:pPr>
        <w:pStyle w:val="NormalWeb"/>
        <w:jc w:val="both"/>
      </w:pPr>
      <w:r>
        <w:rPr>
          <w:rStyle w:val="Strong"/>
          <w:color w:val="8E44AD"/>
          <w:sz w:val="33"/>
          <w:szCs w:val="33"/>
          <w:shd w:val="clear" w:color="auto" w:fill="FFFFFF"/>
        </w:rPr>
        <w:t>- 14 giờ 00’ Phó Chủ tịch Đỗ Thị Ngọc Trúc:</w:t>
      </w:r>
      <w:r>
        <w:rPr>
          <w:color w:val="000000"/>
          <w:sz w:val="33"/>
          <w:szCs w:val="33"/>
        </w:rPr>
        <w:t xml:space="preserve"> </w:t>
      </w:r>
      <w:r>
        <w:rPr>
          <w:color w:val="CC0000"/>
          <w:sz w:val="33"/>
          <w:szCs w:val="33"/>
        </w:rPr>
        <w:t xml:space="preserve">Họp với Sở Nội vụ về thống nhất một số nội dung trong việc sắp xếp tổ chức bộ máy cấp xã. Mời đại diện Lãnh đạo: Phòng Nội vụ; Ban Quản lý dự án đầu tư xây dựng; Trung tâm phát triển quỹ đất; Trung tâm Văn hóa, Thể thao và Truyền thanh; Trung tâm Giáo dục nghề nghiệp và Giáo dục thường xuyên huyện. Điểm tại Hội trường Sở Nội vụ tỉnh. </w:t>
      </w:r>
      <w:r>
        <w:rPr>
          <w:rStyle w:val="Strong"/>
          <w:color w:val="CC0000"/>
          <w:sz w:val="33"/>
          <w:szCs w:val="33"/>
        </w:rPr>
        <w:t>NCTH.</w:t>
      </w:r>
    </w:p>
    <w:p w:rsidR="0074088C" w:rsidRDefault="0074088C" w:rsidP="0074088C">
      <w:pPr>
        <w:pStyle w:val="NormalWeb"/>
        <w:jc w:val="both"/>
      </w:pPr>
      <w:r>
        <w:rPr>
          <w:rStyle w:val="Strong"/>
          <w:color w:val="000000"/>
          <w:sz w:val="33"/>
          <w:szCs w:val="33"/>
          <w:shd w:val="clear" w:color="auto" w:fill="FFFFFF"/>
        </w:rPr>
        <w:lastRenderedPageBreak/>
        <w:t xml:space="preserve">- 13 giờ 30’ Phó Chủ tịch Lê Như Lê: </w:t>
      </w:r>
      <w:r>
        <w:rPr>
          <w:color w:val="000000"/>
          <w:sz w:val="33"/>
          <w:szCs w:val="33"/>
          <w:shd w:val="clear" w:color="auto" w:fill="FFFFFF"/>
        </w:rPr>
        <w:t>Họp giải quyết các vấn đề phát sinh tại Nhà máy điện rác Hậu Giang.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74088C" w:rsidRDefault="0074088C" w:rsidP="0074088C">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(16/5)</w:t>
      </w:r>
    </w:p>
    <w:p w:rsidR="0074088C" w:rsidRDefault="0074088C" w:rsidP="0074088C">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Họp về tiến độ giải ngân vốn đầu tư công. Mời đại diện lãnh đạo Phòng Tài chính - Kế hoạch cùng dự và chuẩn bị nội dung.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74088C" w:rsidRDefault="0074088C" w:rsidP="0074088C">
      <w:pPr>
        <w:pStyle w:val="NormalWeb"/>
        <w:jc w:val="both"/>
      </w:pPr>
      <w:r>
        <w:rPr>
          <w:rStyle w:val="Strong"/>
          <w:color w:val="8E44AD"/>
          <w:sz w:val="33"/>
          <w:szCs w:val="33"/>
          <w:shd w:val="clear" w:color="auto" w:fill="FFFFFF"/>
        </w:rPr>
        <w:t>- 7 giờ 00’ Phó Chủ tịch Huỳnh Văn Vũ và Đỗ Thị Ngọc Trúc:</w:t>
      </w:r>
      <w:r>
        <w:rPr>
          <w:color w:val="8E44AD"/>
          <w:sz w:val="33"/>
          <w:szCs w:val="33"/>
        </w:rPr>
        <w:t xml:space="preserve"> </w:t>
      </w:r>
      <w:r>
        <w:rPr>
          <w:color w:val="8E44AD"/>
          <w:sz w:val="33"/>
          <w:szCs w:val="33"/>
          <w:shd w:val="clear" w:color="auto" w:fill="FFFFFF"/>
        </w:rPr>
        <w:t>Dự</w:t>
      </w:r>
      <w:r>
        <w:rPr>
          <w:rStyle w:val="Strong"/>
          <w:color w:val="8E44AD"/>
          <w:sz w:val="33"/>
          <w:szCs w:val="33"/>
        </w:rPr>
        <w:t> </w:t>
      </w:r>
      <w:r>
        <w:rPr>
          <w:color w:val="8E44AD"/>
          <w:sz w:val="33"/>
          <w:szCs w:val="33"/>
          <w:shd w:val="clear" w:color="auto" w:fill="FFFFFF"/>
        </w:rPr>
        <w:t>dâng hương, dâng hoa viếng Bác nhân kỷ niệm 135 năm Ngày sinh Chủ tịch Hồ Chí Minh (19/5/1890 - 19/5/2025).</w:t>
      </w:r>
      <w:r>
        <w:rPr>
          <w:color w:val="8E44AD"/>
          <w:sz w:val="33"/>
          <w:szCs w:val="33"/>
        </w:rPr>
        <w:t> Điểm tại Nhà tưởng niệm Bác Hồ tại Trụ sở Huyện ủy</w:t>
      </w:r>
      <w:r>
        <w:rPr>
          <w:rStyle w:val="Emphasis"/>
          <w:color w:val="8E44AD"/>
          <w:sz w:val="33"/>
          <w:szCs w:val="33"/>
        </w:rPr>
        <w:t>.</w:t>
      </w:r>
      <w:r>
        <w:rPr>
          <w:rStyle w:val="Emphasis"/>
          <w:sz w:val="33"/>
          <w:szCs w:val="33"/>
        </w:rPr>
        <w:t xml:space="preserve"> </w:t>
      </w:r>
      <w:r>
        <w:rPr>
          <w:rStyle w:val="Strong"/>
          <w:i/>
          <w:iCs/>
          <w:color w:val="CC0000"/>
          <w:sz w:val="33"/>
          <w:szCs w:val="33"/>
        </w:rPr>
        <w:t>Sau đó,</w:t>
      </w:r>
      <w:r>
        <w:rPr>
          <w:rStyle w:val="Strong"/>
          <w:sz w:val="33"/>
          <w:szCs w:val="33"/>
        </w:rPr>
        <w:t xml:space="preserve"> </w:t>
      </w:r>
      <w:r>
        <w:rPr>
          <w:color w:val="CC0000"/>
          <w:sz w:val="33"/>
          <w:szCs w:val="33"/>
          <w:shd w:val="clear" w:color="auto" w:fill="FFFFFF"/>
        </w:rPr>
        <w:t>dự</w:t>
      </w:r>
      <w:r>
        <w:rPr>
          <w:rStyle w:val="Strong"/>
          <w:sz w:val="33"/>
          <w:szCs w:val="33"/>
        </w:rPr>
        <w:t> </w:t>
      </w:r>
      <w:r>
        <w:rPr>
          <w:color w:val="CC0000"/>
          <w:sz w:val="33"/>
          <w:szCs w:val="33"/>
        </w:rPr>
        <w:t>Hội nghị tổng kết 10 năm thực hiện Chỉ thị số 05-CT/TW ngày 15/5/2016 của Bộ Chính trị về </w:t>
      </w:r>
      <w:r>
        <w:rPr>
          <w:rStyle w:val="Emphasis"/>
          <w:color w:val="CC0000"/>
          <w:sz w:val="33"/>
          <w:szCs w:val="33"/>
        </w:rPr>
        <w:t xml:space="preserve">“Đẩy mạnh học tập và làm theo tư tưởng, đạo đức, phong cách Hồ Chí Minh”. </w:t>
      </w:r>
      <w:r>
        <w:rPr>
          <w:color w:val="CC0000"/>
          <w:sz w:val="33"/>
          <w:szCs w:val="33"/>
        </w:rPr>
        <w:t xml:space="preserve">Điểm tại Hội trường Huyện ủy. </w:t>
      </w:r>
      <w:r>
        <w:rPr>
          <w:rStyle w:val="Strong"/>
          <w:color w:val="CC0000"/>
          <w:sz w:val="33"/>
          <w:szCs w:val="33"/>
        </w:rPr>
        <w:t>Đ/c CVP.</w:t>
      </w:r>
      <w:r>
        <w:rPr>
          <w:color w:val="CC0000"/>
          <w:sz w:val="33"/>
          <w:szCs w:val="33"/>
        </w:rPr>
        <w:t xml:space="preserve"> </w:t>
      </w:r>
      <w:r>
        <w:rPr>
          <w:rStyle w:val="Emphasis"/>
          <w:color w:val="CC0000"/>
          <w:sz w:val="33"/>
          <w:szCs w:val="33"/>
        </w:rPr>
        <w:t>(Theo lịch Huyện ủy).</w:t>
      </w:r>
    </w:p>
    <w:p w:rsidR="0074088C" w:rsidRDefault="0074088C" w:rsidP="0074088C">
      <w:pPr>
        <w:pStyle w:val="NormalWeb"/>
        <w:jc w:val="both"/>
      </w:pPr>
      <w:r>
        <w:rPr>
          <w:rStyle w:val="Emphasis"/>
          <w:color w:val="CC0000"/>
          <w:sz w:val="33"/>
          <w:szCs w:val="33"/>
        </w:rPr>
        <w:t>- </w:t>
      </w:r>
      <w:r>
        <w:rPr>
          <w:rStyle w:val="Strong"/>
          <w:color w:val="CC0000"/>
          <w:sz w:val="33"/>
          <w:szCs w:val="33"/>
        </w:rPr>
        <w:t>8 giờ 00'' Phó Chủ tịch Lê Như Lê: </w:t>
      </w:r>
      <w:r>
        <w:rPr>
          <w:color w:val="CC0000"/>
          <w:sz w:val="33"/>
          <w:szCs w:val="33"/>
        </w:rPr>
        <w:t>họp với các ngành công tác hỗ trợ thi công cao tốc tại xã Hiệp Hưng. Mời Trung tâm PTQĐ tỉnh; thành viên Đoàn CTLN huyện thuộc các đơn vị: Thanh tra, Tư pháp, Phòng Nông nghiệp và Môi trường, Kinh tế, Hạ tầng và Đô thị huyện; UBND xã Hiệp Hưng. Điểm tại Phòng họp số 4 UBND huyện. </w:t>
      </w:r>
      <w:r>
        <w:rPr>
          <w:rStyle w:val="Strong"/>
          <w:color w:val="CC0000"/>
          <w:sz w:val="33"/>
          <w:szCs w:val="33"/>
        </w:rPr>
        <w:t>Đ/c Tâm, NC</w:t>
      </w:r>
    </w:p>
    <w:p w:rsidR="0074088C" w:rsidRDefault="0074088C" w:rsidP="0074088C">
      <w:pPr>
        <w:pStyle w:val="NormalWeb"/>
        <w:jc w:val="both"/>
      </w:pPr>
      <w:r>
        <w:rPr>
          <w:rStyle w:val="Strong"/>
          <w:color w:val="8E44AD"/>
          <w:sz w:val="33"/>
          <w:szCs w:val="33"/>
          <w:shd w:val="clear" w:color="auto" w:fill="FFFFFF"/>
        </w:rPr>
        <w:t xml:space="preserve">- 14 giờ 00’ Chủ tịch: </w:t>
      </w:r>
      <w:r>
        <w:rPr>
          <w:color w:val="8E44AD"/>
          <w:sz w:val="33"/>
          <w:szCs w:val="33"/>
          <w:shd w:val="clear" w:color="auto" w:fill="FFFFFF"/>
        </w:rPr>
        <w:t xml:space="preserve">Dự Hội nghị trực tuyến toàn quốc sơ kết công tác đảm bảo trật tự an toàn giao thông quý I/2025. Mời Trưởng phòng Kinh tế, Hạ tầng và Đô thị huyện cùng dự. Điểm tại phòng họp số 3 UBND tỉnh. </w:t>
      </w:r>
      <w:r>
        <w:rPr>
          <w:rStyle w:val="Strong"/>
          <w:color w:val="8E44AD"/>
          <w:sz w:val="33"/>
          <w:szCs w:val="33"/>
          <w:shd w:val="clear" w:color="auto" w:fill="FFFFFF"/>
        </w:rPr>
        <w:t>Đ/c Tâm, NC</w:t>
      </w:r>
      <w:r>
        <w:rPr>
          <w:rStyle w:val="Strong"/>
          <w:i/>
          <w:iCs/>
          <w:color w:val="8E44AD"/>
          <w:sz w:val="33"/>
          <w:szCs w:val="33"/>
          <w:shd w:val="clear" w:color="auto" w:fill="FFFFFF"/>
        </w:rPr>
        <w:t xml:space="preserve"> </w:t>
      </w:r>
      <w:r>
        <w:rPr>
          <w:rStyle w:val="Emphasis"/>
          <w:color w:val="8E44AD"/>
          <w:sz w:val="33"/>
          <w:szCs w:val="33"/>
          <w:shd w:val="clear" w:color="auto" w:fill="FFFFFF"/>
        </w:rPr>
        <w:t>(Theo lịch UBND tỉnh).</w:t>
      </w:r>
    </w:p>
    <w:p w:rsidR="0074088C" w:rsidRDefault="0074088C" w:rsidP="0074088C">
      <w:pPr>
        <w:pStyle w:val="NormalWeb"/>
        <w:jc w:val="both"/>
      </w:pPr>
      <w:r>
        <w:rPr>
          <w:rStyle w:val="Strong"/>
          <w:color w:val="8E44AD"/>
          <w:sz w:val="33"/>
          <w:szCs w:val="33"/>
          <w:shd w:val="clear" w:color="auto" w:fill="FFFFFF"/>
        </w:rPr>
        <w:t>- 17 giờ 00’ Chủ tịch:</w:t>
      </w:r>
      <w:r>
        <w:rPr>
          <w:color w:val="8E44AD"/>
          <w:sz w:val="33"/>
          <w:szCs w:val="33"/>
          <w:shd w:val="clear" w:color="auto" w:fill="FFFFFF"/>
        </w:rPr>
        <w:t xml:space="preserve"> Họp Tổ công tác chống buôn lậu, gian lận thương mại và hàng giả tỉnh Hậu Giang theo Quyết định số 848/QĐ-UBND ngày 15/5/2025 của UBND tỉnh. Điểm tại phòng họp số 1 UBND tỉnh. </w:t>
      </w:r>
      <w:r>
        <w:rPr>
          <w:rStyle w:val="Strong"/>
          <w:i/>
          <w:iCs/>
          <w:color w:val="8E44AD"/>
          <w:sz w:val="33"/>
          <w:szCs w:val="33"/>
        </w:rPr>
        <w:t xml:space="preserve">Đ/c Lương, NCTH. </w:t>
      </w:r>
      <w:r>
        <w:rPr>
          <w:rStyle w:val="Emphasis"/>
          <w:color w:val="8E44AD"/>
          <w:sz w:val="33"/>
          <w:szCs w:val="33"/>
        </w:rPr>
        <w:t>(Theo lịch UBND tỉnh).</w:t>
      </w:r>
    </w:p>
    <w:p w:rsidR="0074088C" w:rsidRDefault="0074088C" w:rsidP="0074088C">
      <w:pPr>
        <w:pStyle w:val="NormalWeb"/>
        <w:jc w:val="both"/>
      </w:pPr>
      <w:r>
        <w:rPr>
          <w:rStyle w:val="Strong"/>
          <w:color w:val="000000"/>
          <w:sz w:val="33"/>
          <w:szCs w:val="33"/>
          <w:shd w:val="clear" w:color="auto" w:fill="FFFFFF"/>
        </w:rPr>
        <w:t>- 13 giờ 00’ Phó Chủ tịch Huỳnh Văn Vũ:</w:t>
      </w:r>
      <w:r>
        <w:rPr>
          <w:color w:val="000000"/>
          <w:sz w:val="33"/>
          <w:szCs w:val="33"/>
        </w:rPr>
        <w:t xml:space="preserve"> Làm việc tại cơ quan.</w:t>
      </w:r>
    </w:p>
    <w:p w:rsidR="0074088C" w:rsidRDefault="0074088C" w:rsidP="0074088C">
      <w:pPr>
        <w:pStyle w:val="NormalWeb"/>
        <w:jc w:val="both"/>
      </w:pPr>
      <w:r>
        <w:rPr>
          <w:rStyle w:val="Strong"/>
          <w:color w:val="CC0000"/>
          <w:sz w:val="33"/>
          <w:szCs w:val="33"/>
          <w:shd w:val="clear" w:color="auto" w:fill="FFFFFF"/>
        </w:rPr>
        <w:t xml:space="preserve">- 14 giờ 00’ Phó Chủ tịch Lê Như Lê: </w:t>
      </w:r>
      <w:r>
        <w:rPr>
          <w:color w:val="CC0000"/>
          <w:sz w:val="33"/>
          <w:szCs w:val="33"/>
          <w:shd w:val="clear" w:color="auto" w:fill="FFFFFF"/>
        </w:rPr>
        <w:t xml:space="preserve">Đi khảo sát thực địa giải quyết phản ánh của hộ dân trên địa bàn xã Tân Long. Mời đại diện lãnh đạo: Phòng Nông nghiệp và Môi trường, Phòng Kinh tế, Hạ tầng và Đô </w:t>
      </w:r>
      <w:r>
        <w:rPr>
          <w:color w:val="CC0000"/>
          <w:sz w:val="33"/>
          <w:szCs w:val="33"/>
          <w:shd w:val="clear" w:color="auto" w:fill="FFFFFF"/>
        </w:rPr>
        <w:lastRenderedPageBreak/>
        <w:t xml:space="preserve">thị, Phòng Nội vụ huyện, Chi nhánh Văn phòng Đăng ký đất đai huyện, Ủy ban MTTQ huyện, Ban pháp chế HĐND huyện và UBND xã Tân Long. Điểm tại đầu kênh Hai Đào (QL1, ấp Thạnh Lợi A2, xã Tân Long). </w:t>
      </w:r>
      <w:r>
        <w:rPr>
          <w:rStyle w:val="Strong"/>
          <w:color w:val="CC0000"/>
          <w:sz w:val="33"/>
          <w:szCs w:val="33"/>
          <w:shd w:val="clear" w:color="auto" w:fill="FFFFFF"/>
        </w:rPr>
        <w:t>Đ/c Tâm, NC.</w:t>
      </w:r>
    </w:p>
    <w:p w:rsidR="0074088C" w:rsidRDefault="0074088C" w:rsidP="0074088C">
      <w:pPr>
        <w:pStyle w:val="NormalWeb"/>
        <w:jc w:val="both"/>
      </w:pPr>
      <w:r>
        <w:rPr>
          <w:rStyle w:val="Strong"/>
          <w:color w:val="6600CC"/>
          <w:sz w:val="33"/>
          <w:szCs w:val="33"/>
          <w:shd w:val="clear" w:color="auto" w:fill="FFFFFF"/>
        </w:rPr>
        <w:t xml:space="preserve">- 13 giờ 30’ Phó Chủ tịch Đỗ Thị Ngọc Trúc: </w:t>
      </w:r>
      <w:r>
        <w:rPr>
          <w:color w:val="6600CC"/>
          <w:sz w:val="33"/>
          <w:szCs w:val="33"/>
          <w:shd w:val="clear" w:color="auto" w:fill="FFFFFF"/>
        </w:rPr>
        <w:t xml:space="preserve">Họp </w:t>
      </w:r>
      <w:r>
        <w:rPr>
          <w:color w:val="6600CC"/>
          <w:sz w:val="33"/>
          <w:szCs w:val="33"/>
        </w:rPr>
        <w:t>Tổ hỗ trợ Kỳ thi tuyển sinh trung học phổ thông năm học 2025-2026 trên địa bàn huyện</w:t>
      </w:r>
      <w:r>
        <w:rPr>
          <w:color w:val="6600CC"/>
          <w:sz w:val="33"/>
          <w:szCs w:val="33"/>
          <w:shd w:val="clear" w:color="auto" w:fill="FFFFFF"/>
        </w:rPr>
        <w:t xml:space="preserve">. Mời Thành viên Tổ hỗ trợ theo </w:t>
      </w:r>
      <w:hyperlink r:id="rId9" w:history="1">
        <w:r>
          <w:rPr>
            <w:rStyle w:val="Hyperlink"/>
            <w:color w:val="6600CC"/>
            <w:sz w:val="33"/>
            <w:szCs w:val="33"/>
            <w:shd w:val="clear" w:color="auto" w:fill="FFFFFF"/>
          </w:rPr>
          <w:t>Quyết định số 4052/QĐ-UBND ngày 13/5/2025 của UBND huyện</w:t>
        </w:r>
      </w:hyperlink>
      <w:r>
        <w:rPr>
          <w:color w:val="6600CC"/>
          <w:sz w:val="33"/>
          <w:szCs w:val="33"/>
          <w:shd w:val="clear" w:color="auto" w:fill="FFFFFF"/>
        </w:rPr>
        <w:t xml:space="preserve">; Đại diện lãnh đạo: Trung tâm GDNN-GDTX huyện, Ban giám hiệu các Trường THPT trên địa bàn huyện cùng dự (Giao Phòng Giáo dục và Đào tạo chuẩn bị nội dung). </w:t>
      </w:r>
      <w:r>
        <w:rPr>
          <w:color w:val="6600CC"/>
          <w:sz w:val="33"/>
          <w:szCs w:val="33"/>
        </w:rPr>
        <w:t xml:space="preserve">Điểm tại Phòng họp số 4 UBND huyện. </w:t>
      </w:r>
      <w:r>
        <w:rPr>
          <w:rStyle w:val="Strong"/>
          <w:color w:val="6600CC"/>
          <w:sz w:val="33"/>
          <w:szCs w:val="33"/>
        </w:rPr>
        <w:t>Đ/c Lương, NCTH.</w:t>
      </w:r>
    </w:p>
    <w:p w:rsidR="0074088C" w:rsidRDefault="0074088C" w:rsidP="0074088C">
      <w:pPr>
        <w:pStyle w:val="NormalWeb"/>
        <w:jc w:val="both"/>
      </w:pPr>
    </w:p>
    <w:p w:rsidR="0074088C" w:rsidRDefault="0074088C" w:rsidP="0074088C">
      <w:pPr>
        <w:pStyle w:val="NormalWeb"/>
        <w:jc w:val="both"/>
      </w:pPr>
      <w:r>
        <w:rPr>
          <w:rStyle w:val="Strong"/>
          <w:color w:val="CC0000"/>
          <w:sz w:val="33"/>
          <w:szCs w:val="33"/>
          <w:shd w:val="clear" w:color="auto" w:fill="FFFF00"/>
        </w:rPr>
        <w:t>THỨ BẢY</w:t>
      </w:r>
      <w:r>
        <w:rPr>
          <w:color w:val="CC0000"/>
          <w:sz w:val="33"/>
          <w:szCs w:val="33"/>
          <w:shd w:val="clear" w:color="auto" w:fill="FFFF00"/>
        </w:rPr>
        <w:t xml:space="preserve"> </w:t>
      </w:r>
      <w:r>
        <w:rPr>
          <w:rStyle w:val="Strong"/>
          <w:color w:val="CC0000"/>
          <w:sz w:val="33"/>
          <w:szCs w:val="33"/>
          <w:shd w:val="clear" w:color="auto" w:fill="FFFF00"/>
        </w:rPr>
        <w:t>(17/5)</w:t>
      </w:r>
    </w:p>
    <w:p w:rsidR="0074088C" w:rsidRDefault="0074088C" w:rsidP="0074088C">
      <w:pPr>
        <w:pStyle w:val="NormalWeb"/>
        <w:jc w:val="both"/>
      </w:pPr>
      <w:r>
        <w:rPr>
          <w:rStyle w:val="Strong"/>
          <w:color w:val="0000CC"/>
          <w:sz w:val="33"/>
          <w:szCs w:val="33"/>
          <w:shd w:val="clear" w:color="auto" w:fill="FFFFFF"/>
        </w:rPr>
        <w:t xml:space="preserve">- 8 giờ 00’ Chủ tịch: </w:t>
      </w:r>
      <w:r>
        <w:rPr>
          <w:color w:val="0000CC"/>
          <w:sz w:val="33"/>
          <w:szCs w:val="33"/>
          <w:shd w:val="clear" w:color="auto" w:fill="FFFFFF"/>
        </w:rPr>
        <w:t>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 </w:t>
      </w:r>
      <w:r>
        <w:rPr>
          <w:rStyle w:val="Strong"/>
          <w:i/>
          <w:iCs/>
          <w:color w:val="0000CC"/>
          <w:sz w:val="33"/>
          <w:szCs w:val="33"/>
        </w:rPr>
        <w:t xml:space="preserve">Đ/c Lương; NC </w:t>
      </w:r>
      <w:r>
        <w:rPr>
          <w:rStyle w:val="Emphasis"/>
          <w:color w:val="0000CC"/>
          <w:sz w:val="33"/>
          <w:szCs w:val="33"/>
        </w:rPr>
        <w:t>(Theo lịch UBND tỉnh).</w:t>
      </w:r>
    </w:p>
    <w:p w:rsidR="0074088C" w:rsidRDefault="0074088C" w:rsidP="0074088C">
      <w:pPr>
        <w:pStyle w:val="NormalWeb"/>
        <w:jc w:val="both"/>
      </w:pPr>
      <w:r>
        <w:rPr>
          <w:rStyle w:val="Strong"/>
          <w:color w:val="0000CC"/>
          <w:sz w:val="33"/>
          <w:szCs w:val="33"/>
          <w:shd w:val="clear" w:color="auto" w:fill="FFFFFF"/>
        </w:rPr>
        <w:t xml:space="preserve">- 14 giờ 30’ Chủ tịch: </w:t>
      </w:r>
      <w:r>
        <w:rPr>
          <w:color w:val="0000CC"/>
          <w:sz w:val="33"/>
          <w:szCs w:val="33"/>
          <w:shd w:val="clear" w:color="auto" w:fill="FFFFFF"/>
        </w:rPr>
        <w:t xml:space="preserve">Dự </w:t>
      </w:r>
      <w:r>
        <w:rPr>
          <w:color w:val="0000CC"/>
          <w:sz w:val="33"/>
          <w:szCs w:val="33"/>
        </w:rPr>
        <w:t xml:space="preserve">tiếp và làm việc với đồng chí Bí thư Tỉnh ủy - Chủ tịch Hội đồng nhân dân tỉnh làm việc với tập thể Ban Thường vụ Huyện ủy Phụng Hiệp. Điểm tại Phòng họp số 1 Huyện ủy. </w:t>
      </w:r>
      <w:r>
        <w:rPr>
          <w:rStyle w:val="Emphasis"/>
          <w:color w:val="0000CC"/>
          <w:sz w:val="33"/>
          <w:szCs w:val="33"/>
        </w:rPr>
        <w:t>(Theo lịch Huyện ủy)</w:t>
      </w:r>
    </w:p>
    <w:p w:rsidR="0074088C" w:rsidRDefault="0074088C" w:rsidP="0074088C">
      <w:pPr>
        <w:pStyle w:val="NormalWeb"/>
        <w:jc w:val="both"/>
      </w:pPr>
      <w:r>
        <w:rPr>
          <w:rStyle w:val="Strong"/>
          <w:color w:val="CC0000"/>
          <w:sz w:val="33"/>
          <w:szCs w:val="33"/>
          <w:shd w:val="clear" w:color="auto" w:fill="FFFF00"/>
        </w:rPr>
        <w:t>CHỦ NHẬT</w:t>
      </w:r>
      <w:r>
        <w:rPr>
          <w:color w:val="CC0000"/>
          <w:sz w:val="33"/>
          <w:szCs w:val="33"/>
          <w:shd w:val="clear" w:color="auto" w:fill="FFFF00"/>
        </w:rPr>
        <w:t xml:space="preserve"> </w:t>
      </w:r>
      <w:r>
        <w:rPr>
          <w:rStyle w:val="Strong"/>
          <w:color w:val="CC0000"/>
          <w:sz w:val="33"/>
          <w:szCs w:val="33"/>
          <w:shd w:val="clear" w:color="auto" w:fill="FFFF00"/>
        </w:rPr>
        <w:t>(18/5)</w:t>
      </w:r>
    </w:p>
    <w:p w:rsidR="0074088C" w:rsidRDefault="0074088C" w:rsidP="0074088C">
      <w:pPr>
        <w:pStyle w:val="NormalWeb"/>
        <w:jc w:val="both"/>
      </w:pPr>
      <w:r>
        <w:rPr>
          <w:rStyle w:val="Strong"/>
          <w:color w:val="660066"/>
          <w:sz w:val="33"/>
          <w:szCs w:val="33"/>
          <w:shd w:val="clear" w:color="auto" w:fill="FFFFFF"/>
        </w:rPr>
        <w:t xml:space="preserve">- 7 giờ 30’ Chủ tịch và các Phó Chủ tịch: </w:t>
      </w:r>
      <w:r>
        <w:rPr>
          <w:color w:val="660066"/>
          <w:sz w:val="33"/>
          <w:szCs w:val="33"/>
          <w:shd w:val="clear" w:color="auto" w:fill="FFFFFF"/>
        </w:rPr>
        <w:t>Dự Hội nghị trực tuyến toàn quốc quán triệt và triển khai thực hiện Nghị quyết số 66-NQ/TW ngày 30/4/2025</w:t>
      </w:r>
      <w:r>
        <w:rPr>
          <w:color w:val="660066"/>
          <w:sz w:val="33"/>
          <w:szCs w:val="33"/>
        </w:rPr>
        <w:t xml:space="preserve">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Huyện ủy. </w:t>
      </w:r>
      <w:r>
        <w:rPr>
          <w:rStyle w:val="Strong"/>
          <w:color w:val="660066"/>
          <w:sz w:val="33"/>
          <w:szCs w:val="33"/>
        </w:rPr>
        <w:t>LĐVP</w:t>
      </w:r>
      <w:r>
        <w:rPr>
          <w:color w:val="660066"/>
          <w:sz w:val="33"/>
          <w:szCs w:val="33"/>
        </w:rPr>
        <w:t> </w:t>
      </w:r>
      <w:r>
        <w:rPr>
          <w:rStyle w:val="Emphasis"/>
          <w:color w:val="660066"/>
          <w:sz w:val="33"/>
          <w:szCs w:val="33"/>
        </w:rPr>
        <w:t>(Theo lịch Huyện ủy)</w:t>
      </w:r>
      <w:r>
        <w:rPr>
          <w:color w:val="660066"/>
          <w:sz w:val="33"/>
          <w:szCs w:val="33"/>
        </w:rPr>
        <w:t>.</w:t>
      </w:r>
    </w:p>
    <w:p w:rsidR="0074088C" w:rsidRDefault="0074088C" w:rsidP="0074088C">
      <w:pPr>
        <w:pStyle w:val="NormalWeb"/>
        <w:jc w:val="both"/>
      </w:pPr>
      <w:r>
        <w:rPr>
          <w:rStyle w:val="Strong"/>
          <w:color w:val="0000FF"/>
          <w:sz w:val="32"/>
          <w:szCs w:val="32"/>
          <w:shd w:val="clear" w:color="auto" w:fill="FFFFFF"/>
        </w:rPr>
        <w:t>- 15 giờ 00’ Phó Chủ tịch Đỗ Thị Ngọc Trúc:</w:t>
      </w:r>
      <w:r>
        <w:rPr>
          <w:color w:val="0000FF"/>
          <w:sz w:val="32"/>
          <w:szCs w:val="32"/>
          <w:shd w:val="clear" w:color="auto" w:fill="FFFFFF"/>
        </w:rPr>
        <w:t xml:space="preserve"> Dự Lễ báo công, dâng hoa viếng Bác nhân kỷ niệm 135 năm Ngày sinh Chủ tịch Hồ Chí Minh (19/5/1890 - 19/5/2025). </w:t>
      </w:r>
      <w:r>
        <w:rPr>
          <w:rStyle w:val="Strong"/>
          <w:color w:val="0000FF"/>
          <w:sz w:val="32"/>
          <w:szCs w:val="32"/>
          <w:shd w:val="clear" w:color="auto" w:fill="FFFFFF"/>
        </w:rPr>
        <w:t>NCTH.</w:t>
      </w:r>
    </w:p>
    <w:p w:rsidR="0074088C" w:rsidRDefault="0074088C" w:rsidP="0074088C">
      <w:pPr>
        <w:pStyle w:val="NormalWeb"/>
        <w:jc w:val="both"/>
      </w:pPr>
      <w:r>
        <w:rPr>
          <w:rStyle w:val="Strong"/>
          <w:color w:val="CC0000"/>
          <w:sz w:val="33"/>
          <w:szCs w:val="33"/>
          <w:shd w:val="clear" w:color="auto" w:fill="FFFFFF"/>
        </w:rPr>
        <w:lastRenderedPageBreak/>
        <w:t>- 19 giờ 00’ Phó Chủ tịch Đỗ Thị Ngọc Trúc:</w:t>
      </w:r>
      <w:r>
        <w:rPr>
          <w:color w:val="CC0000"/>
          <w:sz w:val="33"/>
          <w:szCs w:val="33"/>
        </w:rPr>
        <w:t xml:space="preserve"> Dự Chương trình nghệ thuật chào mừng kỷ niệm 135 năm Ngày sinh Chủ tịch Hồ Chí Minh (19/5/1890 - 19/5/2025). Điểm tại Khu Di tích Đền thờ Bác Hồ (xã Lương Tâm, huyện Long Mỹ). </w:t>
      </w:r>
      <w:r>
        <w:rPr>
          <w:rStyle w:val="Strong"/>
          <w:color w:val="CC0000"/>
          <w:sz w:val="33"/>
          <w:szCs w:val="33"/>
        </w:rPr>
        <w:t>NCTH.</w:t>
      </w:r>
    </w:p>
    <w:p w:rsidR="0074088C" w:rsidRDefault="0074088C" w:rsidP="0074088C">
      <w:pPr>
        <w:pStyle w:val="NormalWeb"/>
        <w:jc w:val="both"/>
      </w:pPr>
    </w:p>
    <w:p w:rsidR="0074088C" w:rsidRDefault="0074088C" w:rsidP="0074088C">
      <w:pPr>
        <w:pStyle w:val="NormalWeb"/>
        <w:jc w:val="both"/>
      </w:pPr>
      <w:r>
        <w:rPr>
          <w:rStyle w:val="Emphasis"/>
          <w:b/>
          <w:bCs/>
          <w:color w:val="CC0000"/>
          <w:sz w:val="33"/>
          <w:szCs w:val="33"/>
        </w:rPr>
        <w:t>Ghi chú:</w:t>
      </w:r>
      <w:r>
        <w:rPr>
          <w:rStyle w:val="Emphasi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7B" w:rsidRDefault="00D6057B">
      <w:pPr>
        <w:spacing w:after="0" w:line="240" w:lineRule="auto"/>
      </w:pPr>
      <w:r>
        <w:separator/>
      </w:r>
    </w:p>
  </w:endnote>
  <w:endnote w:type="continuationSeparator" w:id="0">
    <w:p w:rsidR="00D6057B" w:rsidRDefault="00D6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7B" w:rsidRDefault="00D6057B">
      <w:pPr>
        <w:spacing w:after="0" w:line="240" w:lineRule="auto"/>
      </w:pPr>
      <w:r>
        <w:separator/>
      </w:r>
    </w:p>
  </w:footnote>
  <w:footnote w:type="continuationSeparator" w:id="0">
    <w:p w:rsidR="00D6057B" w:rsidRDefault="00D6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74088C">
      <w:rPr>
        <w:noProof/>
      </w:rPr>
      <w:t>6</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3193"/>
    <w:rsid w:val="0005373B"/>
    <w:rsid w:val="00074F92"/>
    <w:rsid w:val="00083904"/>
    <w:rsid w:val="000925A7"/>
    <w:rsid w:val="000959E0"/>
    <w:rsid w:val="000A6333"/>
    <w:rsid w:val="000B26B9"/>
    <w:rsid w:val="000C10B1"/>
    <w:rsid w:val="000F516F"/>
    <w:rsid w:val="00134612"/>
    <w:rsid w:val="00145812"/>
    <w:rsid w:val="00145A1E"/>
    <w:rsid w:val="00150664"/>
    <w:rsid w:val="00162859"/>
    <w:rsid w:val="0017184A"/>
    <w:rsid w:val="001808F4"/>
    <w:rsid w:val="0019524A"/>
    <w:rsid w:val="001D17CD"/>
    <w:rsid w:val="001D5657"/>
    <w:rsid w:val="001F4F15"/>
    <w:rsid w:val="00234DA8"/>
    <w:rsid w:val="00235851"/>
    <w:rsid w:val="00246332"/>
    <w:rsid w:val="002542AB"/>
    <w:rsid w:val="00267672"/>
    <w:rsid w:val="0027265B"/>
    <w:rsid w:val="00274B3B"/>
    <w:rsid w:val="002806D7"/>
    <w:rsid w:val="002828C2"/>
    <w:rsid w:val="002869DB"/>
    <w:rsid w:val="002A5B67"/>
    <w:rsid w:val="002B5783"/>
    <w:rsid w:val="002B60BD"/>
    <w:rsid w:val="002C7777"/>
    <w:rsid w:val="002E0953"/>
    <w:rsid w:val="002E5906"/>
    <w:rsid w:val="002F0D49"/>
    <w:rsid w:val="00307C81"/>
    <w:rsid w:val="0031226E"/>
    <w:rsid w:val="00332BC8"/>
    <w:rsid w:val="003333F6"/>
    <w:rsid w:val="00333D04"/>
    <w:rsid w:val="00336B51"/>
    <w:rsid w:val="00340116"/>
    <w:rsid w:val="00352C8E"/>
    <w:rsid w:val="00354E46"/>
    <w:rsid w:val="00361BD8"/>
    <w:rsid w:val="003719B1"/>
    <w:rsid w:val="00375800"/>
    <w:rsid w:val="003907D5"/>
    <w:rsid w:val="003A151F"/>
    <w:rsid w:val="003E6D6E"/>
    <w:rsid w:val="003F3319"/>
    <w:rsid w:val="004007AA"/>
    <w:rsid w:val="00414DB3"/>
    <w:rsid w:val="00417B0F"/>
    <w:rsid w:val="0042229B"/>
    <w:rsid w:val="00431D39"/>
    <w:rsid w:val="00440CB1"/>
    <w:rsid w:val="004524A8"/>
    <w:rsid w:val="00452E99"/>
    <w:rsid w:val="004662B2"/>
    <w:rsid w:val="00466D02"/>
    <w:rsid w:val="00497BA4"/>
    <w:rsid w:val="00497BE3"/>
    <w:rsid w:val="004B276C"/>
    <w:rsid w:val="004C0845"/>
    <w:rsid w:val="004D090A"/>
    <w:rsid w:val="004D4879"/>
    <w:rsid w:val="004E2210"/>
    <w:rsid w:val="00502CD5"/>
    <w:rsid w:val="00525EC5"/>
    <w:rsid w:val="005264AF"/>
    <w:rsid w:val="005327E5"/>
    <w:rsid w:val="00534086"/>
    <w:rsid w:val="00536B05"/>
    <w:rsid w:val="005610E0"/>
    <w:rsid w:val="005651B3"/>
    <w:rsid w:val="00574CBF"/>
    <w:rsid w:val="00587147"/>
    <w:rsid w:val="0059238E"/>
    <w:rsid w:val="005A4E30"/>
    <w:rsid w:val="005A717D"/>
    <w:rsid w:val="005B1892"/>
    <w:rsid w:val="005B5A1D"/>
    <w:rsid w:val="005C5F4C"/>
    <w:rsid w:val="005E367A"/>
    <w:rsid w:val="005F323D"/>
    <w:rsid w:val="005F5471"/>
    <w:rsid w:val="005F6C74"/>
    <w:rsid w:val="00612A9F"/>
    <w:rsid w:val="006149F7"/>
    <w:rsid w:val="006207FB"/>
    <w:rsid w:val="00663E47"/>
    <w:rsid w:val="00680D1E"/>
    <w:rsid w:val="00681980"/>
    <w:rsid w:val="00682F79"/>
    <w:rsid w:val="006A53C9"/>
    <w:rsid w:val="006B45EA"/>
    <w:rsid w:val="006C5CEB"/>
    <w:rsid w:val="006C73CE"/>
    <w:rsid w:val="006D6A2B"/>
    <w:rsid w:val="0071026E"/>
    <w:rsid w:val="00714034"/>
    <w:rsid w:val="00721BA4"/>
    <w:rsid w:val="00723819"/>
    <w:rsid w:val="007309C3"/>
    <w:rsid w:val="00730EFE"/>
    <w:rsid w:val="00731AA2"/>
    <w:rsid w:val="0073479C"/>
    <w:rsid w:val="00734B34"/>
    <w:rsid w:val="0074088C"/>
    <w:rsid w:val="007423F8"/>
    <w:rsid w:val="00761894"/>
    <w:rsid w:val="007633AE"/>
    <w:rsid w:val="007663DE"/>
    <w:rsid w:val="007664FC"/>
    <w:rsid w:val="00772404"/>
    <w:rsid w:val="0077602D"/>
    <w:rsid w:val="007949D4"/>
    <w:rsid w:val="00796263"/>
    <w:rsid w:val="007A2BAD"/>
    <w:rsid w:val="007A428E"/>
    <w:rsid w:val="007C39DC"/>
    <w:rsid w:val="007E07E5"/>
    <w:rsid w:val="007F6CC8"/>
    <w:rsid w:val="007F6D49"/>
    <w:rsid w:val="00815FC8"/>
    <w:rsid w:val="0082513B"/>
    <w:rsid w:val="00836D66"/>
    <w:rsid w:val="0084017E"/>
    <w:rsid w:val="00843B5C"/>
    <w:rsid w:val="00851B3E"/>
    <w:rsid w:val="008841CC"/>
    <w:rsid w:val="00887F69"/>
    <w:rsid w:val="008A222A"/>
    <w:rsid w:val="008A36D0"/>
    <w:rsid w:val="008A743F"/>
    <w:rsid w:val="008A7A43"/>
    <w:rsid w:val="008D3403"/>
    <w:rsid w:val="008F5426"/>
    <w:rsid w:val="008F6DA5"/>
    <w:rsid w:val="00912539"/>
    <w:rsid w:val="009225D1"/>
    <w:rsid w:val="00925820"/>
    <w:rsid w:val="0093215C"/>
    <w:rsid w:val="00933E11"/>
    <w:rsid w:val="009378C4"/>
    <w:rsid w:val="00943821"/>
    <w:rsid w:val="00956F41"/>
    <w:rsid w:val="009814D8"/>
    <w:rsid w:val="009B3F33"/>
    <w:rsid w:val="009D3FAC"/>
    <w:rsid w:val="009D4465"/>
    <w:rsid w:val="009D7FFD"/>
    <w:rsid w:val="009F57BF"/>
    <w:rsid w:val="00A0030B"/>
    <w:rsid w:val="00A05069"/>
    <w:rsid w:val="00A17A2F"/>
    <w:rsid w:val="00A2492A"/>
    <w:rsid w:val="00A27A9B"/>
    <w:rsid w:val="00A35470"/>
    <w:rsid w:val="00A3583B"/>
    <w:rsid w:val="00A36191"/>
    <w:rsid w:val="00A551EB"/>
    <w:rsid w:val="00A772D5"/>
    <w:rsid w:val="00A8432D"/>
    <w:rsid w:val="00A9197E"/>
    <w:rsid w:val="00AA1078"/>
    <w:rsid w:val="00AA2366"/>
    <w:rsid w:val="00AA5956"/>
    <w:rsid w:val="00AB20A5"/>
    <w:rsid w:val="00AB3FE2"/>
    <w:rsid w:val="00AD5520"/>
    <w:rsid w:val="00B032A6"/>
    <w:rsid w:val="00B03B35"/>
    <w:rsid w:val="00B1523B"/>
    <w:rsid w:val="00B36E5D"/>
    <w:rsid w:val="00B504E4"/>
    <w:rsid w:val="00B50DEB"/>
    <w:rsid w:val="00B55BE5"/>
    <w:rsid w:val="00B5717D"/>
    <w:rsid w:val="00B62723"/>
    <w:rsid w:val="00B82551"/>
    <w:rsid w:val="00B9652C"/>
    <w:rsid w:val="00BA0CB7"/>
    <w:rsid w:val="00BA549B"/>
    <w:rsid w:val="00BA7A1C"/>
    <w:rsid w:val="00BB13EB"/>
    <w:rsid w:val="00BB7D03"/>
    <w:rsid w:val="00BE016A"/>
    <w:rsid w:val="00BE1F6B"/>
    <w:rsid w:val="00BE3907"/>
    <w:rsid w:val="00BE6A72"/>
    <w:rsid w:val="00C00CEA"/>
    <w:rsid w:val="00C018DE"/>
    <w:rsid w:val="00C07ED3"/>
    <w:rsid w:val="00C2104C"/>
    <w:rsid w:val="00C223E0"/>
    <w:rsid w:val="00C33A1A"/>
    <w:rsid w:val="00C3496E"/>
    <w:rsid w:val="00C4058E"/>
    <w:rsid w:val="00C413F1"/>
    <w:rsid w:val="00C4773B"/>
    <w:rsid w:val="00C538E3"/>
    <w:rsid w:val="00C56CC2"/>
    <w:rsid w:val="00C57788"/>
    <w:rsid w:val="00C70483"/>
    <w:rsid w:val="00C724A5"/>
    <w:rsid w:val="00C81340"/>
    <w:rsid w:val="00C81A44"/>
    <w:rsid w:val="00C81EBE"/>
    <w:rsid w:val="00C84F1A"/>
    <w:rsid w:val="00C926E1"/>
    <w:rsid w:val="00C9499C"/>
    <w:rsid w:val="00C95D95"/>
    <w:rsid w:val="00CD21E4"/>
    <w:rsid w:val="00CD35D0"/>
    <w:rsid w:val="00CE3B3E"/>
    <w:rsid w:val="00CE4C69"/>
    <w:rsid w:val="00CE6F64"/>
    <w:rsid w:val="00CF3D65"/>
    <w:rsid w:val="00D01B95"/>
    <w:rsid w:val="00D034CC"/>
    <w:rsid w:val="00D115B8"/>
    <w:rsid w:val="00D50FDB"/>
    <w:rsid w:val="00D6057B"/>
    <w:rsid w:val="00D96A93"/>
    <w:rsid w:val="00DA4375"/>
    <w:rsid w:val="00DB2975"/>
    <w:rsid w:val="00DB50D6"/>
    <w:rsid w:val="00DD0973"/>
    <w:rsid w:val="00DD1832"/>
    <w:rsid w:val="00E07B71"/>
    <w:rsid w:val="00E34609"/>
    <w:rsid w:val="00E4289F"/>
    <w:rsid w:val="00E433F1"/>
    <w:rsid w:val="00E53D90"/>
    <w:rsid w:val="00E57FC2"/>
    <w:rsid w:val="00E62CED"/>
    <w:rsid w:val="00E66D25"/>
    <w:rsid w:val="00E70ABD"/>
    <w:rsid w:val="00E76918"/>
    <w:rsid w:val="00EB601F"/>
    <w:rsid w:val="00EB6C4A"/>
    <w:rsid w:val="00EB7CB2"/>
    <w:rsid w:val="00EC26DD"/>
    <w:rsid w:val="00ED1F2E"/>
    <w:rsid w:val="00ED25DA"/>
    <w:rsid w:val="00EF5C72"/>
    <w:rsid w:val="00F0074D"/>
    <w:rsid w:val="00F017C4"/>
    <w:rsid w:val="00F142AC"/>
    <w:rsid w:val="00F3006B"/>
    <w:rsid w:val="00F43591"/>
    <w:rsid w:val="00F468E3"/>
    <w:rsid w:val="00F53D32"/>
    <w:rsid w:val="00F543CF"/>
    <w:rsid w:val="00F570AB"/>
    <w:rsid w:val="00F63AFE"/>
    <w:rsid w:val="00F843F7"/>
    <w:rsid w:val="00F857CB"/>
    <w:rsid w:val="00F934C1"/>
    <w:rsid w:val="00FA4689"/>
    <w:rsid w:val="00FB19D1"/>
    <w:rsid w:val="00FC69A9"/>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651"/>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tent/Data/hphfiles/2232%20QD%20thanh%20lap%20H%C4%90%20x%C3%A9t%20ngh%E1%BB%89%20178%20CC%2C%20VC%2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tent/Data/hphfiles/4052_QD_%20To%20chi%20dao%20Ky%20thi%20tuy%E1%BB%83n%20sinh%20THPT%202025%20-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5F19-55A5-4378-8117-C504DF77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4</cp:revision>
  <cp:lastPrinted>2025-01-17T08:53:00Z</cp:lastPrinted>
  <dcterms:created xsi:type="dcterms:W3CDTF">2025-05-16T01:14:00Z</dcterms:created>
  <dcterms:modified xsi:type="dcterms:W3CDTF">2025-05-16T02:26:00Z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